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A0B4FE">
      <w:pPr>
        <w:rPr>
          <w:rFonts w:ascii="黑体" w:hAnsi="黑体" w:eastAsia="黑体"/>
          <w:sz w:val="32"/>
          <w:szCs w:val="32"/>
        </w:rPr>
      </w:pPr>
      <w:r>
        <w:rPr>
          <w:rFonts w:hint="eastAsia" w:ascii="黑体" w:hAnsi="黑体" w:eastAsia="黑体"/>
          <w:sz w:val="32"/>
          <w:szCs w:val="32"/>
        </w:rPr>
        <w:t>附件4</w:t>
      </w:r>
    </w:p>
    <w:p w14:paraId="6CC405B6">
      <w:pPr>
        <w:adjustRightInd w:val="0"/>
        <w:snapToGrid w:val="0"/>
        <w:spacing w:line="600" w:lineRule="exact"/>
        <w:contextualSpacing/>
        <w:jc w:val="center"/>
        <w:rPr>
          <w:rFonts w:ascii="Times New Roman" w:hAnsi="Times New Roman" w:eastAsia="方正小标宋简体"/>
          <w:sz w:val="44"/>
          <w:szCs w:val="44"/>
        </w:rPr>
      </w:pPr>
      <w:r>
        <w:rPr>
          <w:rFonts w:ascii="Times New Roman" w:hAnsi="Times New Roman" w:eastAsia="方正小标宋简体"/>
          <w:sz w:val="44"/>
          <w:szCs w:val="44"/>
        </w:rPr>
        <w:t>作品推荐表</w:t>
      </w:r>
    </w:p>
    <w:p w14:paraId="4076DCA1">
      <w:pPr>
        <w:adjustRightInd w:val="0"/>
        <w:snapToGrid w:val="0"/>
        <w:spacing w:line="600" w:lineRule="exact"/>
        <w:contextualSpacing/>
        <w:jc w:val="center"/>
        <w:rPr>
          <w:rFonts w:ascii="Times New Roman" w:hAnsi="Times New Roman" w:eastAsia="方正小标宋简体"/>
          <w:sz w:val="44"/>
          <w:szCs w:val="44"/>
        </w:rPr>
      </w:pPr>
    </w:p>
    <w:tbl>
      <w:tblPr>
        <w:tblStyle w:val="13"/>
        <w:tblpPr w:leftFromText="180" w:rightFromText="180" w:vertAnchor="text" w:tblpX="-459" w:tblpY="1"/>
        <w:tblOverlap w:val="never"/>
        <w:tblW w:w="10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30"/>
        <w:gridCol w:w="1387"/>
        <w:gridCol w:w="176"/>
        <w:gridCol w:w="709"/>
        <w:gridCol w:w="533"/>
        <w:gridCol w:w="34"/>
        <w:gridCol w:w="1275"/>
        <w:gridCol w:w="33"/>
        <w:gridCol w:w="501"/>
        <w:gridCol w:w="989"/>
        <w:gridCol w:w="428"/>
        <w:gridCol w:w="743"/>
        <w:gridCol w:w="236"/>
        <w:gridCol w:w="1609"/>
      </w:tblGrid>
      <w:tr w14:paraId="745CE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exact"/>
        </w:trPr>
        <w:tc>
          <w:tcPr>
            <w:tcW w:w="1526" w:type="dxa"/>
            <w:vMerge w:val="restart"/>
            <w:tcBorders>
              <w:top w:val="single" w:color="auto" w:sz="4" w:space="0"/>
              <w:left w:val="single" w:color="auto" w:sz="4" w:space="0"/>
              <w:bottom w:val="single" w:color="auto" w:sz="4" w:space="0"/>
              <w:right w:val="single" w:color="auto" w:sz="4" w:space="0"/>
            </w:tcBorders>
            <w:vAlign w:val="center"/>
          </w:tcPr>
          <w:p w14:paraId="0AF80279">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作品标题</w:t>
            </w:r>
          </w:p>
        </w:tc>
        <w:tc>
          <w:tcPr>
            <w:tcW w:w="4678" w:type="dxa"/>
            <w:gridSpan w:val="9"/>
            <w:vMerge w:val="restart"/>
            <w:tcBorders>
              <w:top w:val="single" w:color="auto" w:sz="4" w:space="0"/>
              <w:left w:val="single" w:color="auto" w:sz="4" w:space="0"/>
              <w:bottom w:val="single" w:color="auto" w:sz="4" w:space="0"/>
              <w:right w:val="single" w:color="auto" w:sz="4" w:space="0"/>
            </w:tcBorders>
            <w:vAlign w:val="center"/>
          </w:tcPr>
          <w:p w14:paraId="3D39950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2" w:lineRule="atLeast"/>
              <w:ind w:left="0" w:right="0" w:firstLine="0"/>
              <w:jc w:val="center"/>
              <w:textAlignment w:val="baseline"/>
              <w:rPr>
                <w:rFonts w:ascii="微软雅黑" w:hAnsi="微软雅黑" w:eastAsia="微软雅黑" w:cs="微软雅黑"/>
                <w:b w:val="0"/>
                <w:bCs w:val="0"/>
                <w:i w:val="0"/>
                <w:iCs w:val="0"/>
                <w:caps w:val="0"/>
                <w:color w:val="000000"/>
                <w:spacing w:val="0"/>
                <w:sz w:val="21"/>
                <w:szCs w:val="21"/>
              </w:rPr>
            </w:pPr>
            <w:r>
              <w:rPr>
                <w:rFonts w:hint="eastAsia" w:ascii="微软雅黑" w:hAnsi="微软雅黑" w:eastAsia="微软雅黑" w:cs="微软雅黑"/>
                <w:b w:val="0"/>
                <w:bCs w:val="0"/>
                <w:i w:val="0"/>
                <w:iCs w:val="0"/>
                <w:caps w:val="0"/>
                <w:color w:val="000000"/>
                <w:spacing w:val="0"/>
                <w:sz w:val="21"/>
                <w:szCs w:val="21"/>
                <w:vertAlign w:val="baseline"/>
              </w:rPr>
              <w:t>绿春县应急广播——风雨中的“生命传声筒”</w:t>
            </w:r>
          </w:p>
          <w:p w14:paraId="4286FC20">
            <w:pPr>
              <w:adjustRightInd w:val="0"/>
              <w:snapToGrid w:val="0"/>
              <w:spacing w:line="260" w:lineRule="exact"/>
              <w:contextualSpacing/>
              <w:rPr>
                <w:rFonts w:ascii="Times New Roman" w:hAnsi="Times New Roman" w:eastAsia="方正仿宋简体"/>
                <w:sz w:val="18"/>
                <w:szCs w:val="18"/>
              </w:rPr>
            </w:pP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49E35257">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项目</w:t>
            </w:r>
          </w:p>
        </w:tc>
        <w:tc>
          <w:tcPr>
            <w:tcW w:w="2588" w:type="dxa"/>
            <w:gridSpan w:val="3"/>
            <w:tcBorders>
              <w:top w:val="single" w:color="auto" w:sz="4" w:space="0"/>
              <w:left w:val="single" w:color="auto" w:sz="4" w:space="0"/>
              <w:bottom w:val="single" w:color="auto" w:sz="4" w:space="0"/>
              <w:right w:val="single" w:color="auto" w:sz="4" w:space="0"/>
            </w:tcBorders>
            <w:vAlign w:val="center"/>
          </w:tcPr>
          <w:p w14:paraId="07232786">
            <w:pPr>
              <w:adjustRightInd w:val="0"/>
              <w:snapToGrid w:val="0"/>
              <w:spacing w:line="260" w:lineRule="exact"/>
              <w:contextualSpacing/>
              <w:rPr>
                <w:rFonts w:hint="eastAsia" w:ascii="Times New Roman" w:hAnsi="Times New Roman" w:eastAsia="方正仿宋简体"/>
                <w:sz w:val="22"/>
                <w:szCs w:val="20"/>
                <w:lang w:eastAsia="zh-CN"/>
              </w:rPr>
            </w:pPr>
            <w:r>
              <w:rPr>
                <w:rFonts w:hint="eastAsia" w:ascii="Times New Roman" w:hAnsi="Times New Roman" w:eastAsia="方正仿宋简体"/>
                <w:sz w:val="22"/>
                <w:szCs w:val="20"/>
                <w:lang w:val="en-US" w:eastAsia="zh-CN"/>
              </w:rPr>
              <w:t>通讯（报纸）</w:t>
            </w:r>
          </w:p>
        </w:tc>
      </w:tr>
      <w:tr w14:paraId="5EE57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1526" w:type="dxa"/>
            <w:vMerge w:val="continue"/>
            <w:tcBorders>
              <w:top w:val="single" w:color="auto" w:sz="4" w:space="0"/>
              <w:left w:val="single" w:color="auto" w:sz="4" w:space="0"/>
              <w:bottom w:val="single" w:color="auto" w:sz="4" w:space="0"/>
              <w:right w:val="single" w:color="auto" w:sz="4" w:space="0"/>
            </w:tcBorders>
            <w:vAlign w:val="center"/>
          </w:tcPr>
          <w:p w14:paraId="3E0938E6">
            <w:pPr>
              <w:widowControl/>
              <w:adjustRightInd w:val="0"/>
              <w:snapToGrid w:val="0"/>
              <w:spacing w:line="600" w:lineRule="exact"/>
              <w:contextualSpacing/>
              <w:jc w:val="center"/>
              <w:rPr>
                <w:rFonts w:ascii="方正黑体简体" w:hAnsi="方正黑体简体" w:eastAsia="方正黑体简体" w:cs="方正黑体简体"/>
                <w:sz w:val="28"/>
              </w:rPr>
            </w:pPr>
          </w:p>
        </w:tc>
        <w:tc>
          <w:tcPr>
            <w:tcW w:w="4678" w:type="dxa"/>
            <w:gridSpan w:val="9"/>
            <w:vMerge w:val="continue"/>
            <w:tcBorders>
              <w:top w:val="single" w:color="auto" w:sz="4" w:space="0"/>
              <w:left w:val="single" w:color="auto" w:sz="4" w:space="0"/>
              <w:bottom w:val="single" w:color="auto" w:sz="4" w:space="0"/>
              <w:right w:val="single" w:color="auto" w:sz="4" w:space="0"/>
            </w:tcBorders>
            <w:vAlign w:val="center"/>
          </w:tcPr>
          <w:p w14:paraId="7A6EEDB2">
            <w:pPr>
              <w:widowControl/>
              <w:adjustRightInd w:val="0"/>
              <w:snapToGrid w:val="0"/>
              <w:spacing w:line="260" w:lineRule="exact"/>
              <w:contextualSpacing/>
              <w:jc w:val="left"/>
              <w:rPr>
                <w:rFonts w:ascii="Times New Roman" w:hAnsi="Times New Roman" w:eastAsia="方正仿宋简体"/>
                <w:szCs w:val="21"/>
              </w:rPr>
            </w:pPr>
          </w:p>
        </w:tc>
        <w:tc>
          <w:tcPr>
            <w:tcW w:w="1417" w:type="dxa"/>
            <w:gridSpan w:val="2"/>
            <w:vMerge w:val="restart"/>
            <w:tcBorders>
              <w:top w:val="single" w:color="auto" w:sz="4" w:space="0"/>
              <w:left w:val="single" w:color="auto" w:sz="4" w:space="0"/>
              <w:bottom w:val="single" w:color="auto" w:sz="4" w:space="0"/>
              <w:right w:val="single" w:color="auto" w:sz="4" w:space="0"/>
            </w:tcBorders>
            <w:vAlign w:val="center"/>
          </w:tcPr>
          <w:p w14:paraId="2A9805E0">
            <w:pPr>
              <w:adjustRightInd w:val="0"/>
              <w:snapToGrid w:val="0"/>
              <w:spacing w:line="34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体裁</w:t>
            </w:r>
          </w:p>
          <w:p w14:paraId="00234E2F">
            <w:pPr>
              <w:adjustRightInd w:val="0"/>
              <w:snapToGrid w:val="0"/>
              <w:spacing w:line="34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（类别）</w:t>
            </w:r>
          </w:p>
        </w:tc>
        <w:tc>
          <w:tcPr>
            <w:tcW w:w="2588" w:type="dxa"/>
            <w:gridSpan w:val="3"/>
            <w:vMerge w:val="restart"/>
            <w:tcBorders>
              <w:top w:val="single" w:color="auto" w:sz="4" w:space="0"/>
              <w:left w:val="single" w:color="auto" w:sz="4" w:space="0"/>
              <w:bottom w:val="single" w:color="auto" w:sz="4" w:space="0"/>
              <w:right w:val="single" w:color="auto" w:sz="4" w:space="0"/>
            </w:tcBorders>
            <w:vAlign w:val="center"/>
          </w:tcPr>
          <w:p w14:paraId="7CB41858">
            <w:pPr>
              <w:adjustRightInd w:val="0"/>
              <w:snapToGrid w:val="0"/>
              <w:spacing w:line="260" w:lineRule="exact"/>
              <w:contextualSpacing/>
              <w:rPr>
                <w:rFonts w:hint="eastAsia" w:ascii="Times New Roman" w:hAnsi="Times New Roman" w:eastAsia="方正仿宋简体"/>
                <w:sz w:val="18"/>
                <w:szCs w:val="18"/>
                <w:lang w:eastAsia="zh-CN"/>
              </w:rPr>
            </w:pPr>
            <w:r>
              <w:rPr>
                <w:rFonts w:hint="eastAsia" w:ascii="Times New Roman" w:hAnsi="Times New Roman" w:eastAsia="方正仿宋简体"/>
                <w:sz w:val="18"/>
                <w:szCs w:val="18"/>
                <w:lang w:val="en-US" w:eastAsia="zh-CN"/>
              </w:rPr>
              <w:t>通讯</w:t>
            </w:r>
          </w:p>
        </w:tc>
      </w:tr>
      <w:tr w14:paraId="68B7E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4" w:hRule="exact"/>
        </w:trPr>
        <w:tc>
          <w:tcPr>
            <w:tcW w:w="1526" w:type="dxa"/>
            <w:vMerge w:val="restart"/>
            <w:tcBorders>
              <w:top w:val="single" w:color="auto" w:sz="4" w:space="0"/>
              <w:left w:val="single" w:color="auto" w:sz="4" w:space="0"/>
              <w:bottom w:val="single" w:color="auto" w:sz="4" w:space="0"/>
              <w:right w:val="single" w:color="auto" w:sz="4" w:space="0"/>
            </w:tcBorders>
            <w:vAlign w:val="center"/>
          </w:tcPr>
          <w:p w14:paraId="1CDE596E">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字数/时长</w:t>
            </w:r>
          </w:p>
        </w:tc>
        <w:tc>
          <w:tcPr>
            <w:tcW w:w="4678" w:type="dxa"/>
            <w:gridSpan w:val="9"/>
            <w:vMerge w:val="restart"/>
            <w:tcBorders>
              <w:top w:val="single" w:color="auto" w:sz="4" w:space="0"/>
              <w:left w:val="single" w:color="auto" w:sz="4" w:space="0"/>
              <w:bottom w:val="single" w:color="auto" w:sz="4" w:space="0"/>
              <w:right w:val="single" w:color="auto" w:sz="4" w:space="0"/>
            </w:tcBorders>
            <w:vAlign w:val="center"/>
          </w:tcPr>
          <w:p w14:paraId="68D35768">
            <w:pPr>
              <w:adjustRightInd w:val="0"/>
              <w:snapToGrid w:val="0"/>
              <w:spacing w:line="260" w:lineRule="exact"/>
              <w:contextualSpacing/>
              <w:rPr>
                <w:rFonts w:hint="default" w:ascii="Times New Roman" w:hAnsi="Times New Roman" w:eastAsia="方正仿宋简体"/>
                <w:sz w:val="18"/>
                <w:szCs w:val="18"/>
                <w:lang w:val="en-US" w:eastAsia="zh-CN"/>
              </w:rPr>
            </w:pPr>
            <w:r>
              <w:rPr>
                <w:rFonts w:hint="eastAsia" w:ascii="Times New Roman" w:hAnsi="Times New Roman" w:eastAsia="方正仿宋简体"/>
                <w:sz w:val="18"/>
                <w:szCs w:val="18"/>
                <w:lang w:val="en-US" w:eastAsia="zh-CN"/>
              </w:rPr>
              <w:t>1415</w:t>
            </w:r>
          </w:p>
        </w:tc>
        <w:tc>
          <w:tcPr>
            <w:tcW w:w="1417" w:type="dxa"/>
            <w:gridSpan w:val="2"/>
            <w:vMerge w:val="continue"/>
            <w:tcBorders>
              <w:top w:val="single" w:color="auto" w:sz="4" w:space="0"/>
              <w:left w:val="single" w:color="auto" w:sz="4" w:space="0"/>
              <w:bottom w:val="single" w:color="auto" w:sz="4" w:space="0"/>
              <w:right w:val="single" w:color="auto" w:sz="4" w:space="0"/>
            </w:tcBorders>
            <w:vAlign w:val="center"/>
          </w:tcPr>
          <w:p w14:paraId="588BADC2">
            <w:pPr>
              <w:widowControl/>
              <w:adjustRightInd w:val="0"/>
              <w:snapToGrid w:val="0"/>
              <w:spacing w:line="600" w:lineRule="exact"/>
              <w:contextualSpacing/>
              <w:jc w:val="center"/>
              <w:rPr>
                <w:rFonts w:ascii="方正黑体简体" w:hAnsi="方正黑体简体" w:eastAsia="方正黑体简体" w:cs="方正黑体简体"/>
                <w:sz w:val="28"/>
              </w:rPr>
            </w:pPr>
          </w:p>
        </w:tc>
        <w:tc>
          <w:tcPr>
            <w:tcW w:w="2588" w:type="dxa"/>
            <w:gridSpan w:val="3"/>
            <w:vMerge w:val="continue"/>
            <w:tcBorders>
              <w:top w:val="single" w:color="auto" w:sz="4" w:space="0"/>
              <w:left w:val="single" w:color="auto" w:sz="4" w:space="0"/>
              <w:bottom w:val="single" w:color="auto" w:sz="4" w:space="0"/>
              <w:right w:val="single" w:color="auto" w:sz="4" w:space="0"/>
            </w:tcBorders>
            <w:vAlign w:val="center"/>
          </w:tcPr>
          <w:p w14:paraId="7CEA9C8C">
            <w:pPr>
              <w:widowControl/>
              <w:adjustRightInd w:val="0"/>
              <w:snapToGrid w:val="0"/>
              <w:spacing w:line="260" w:lineRule="exact"/>
              <w:contextualSpacing/>
              <w:jc w:val="left"/>
              <w:rPr>
                <w:rFonts w:ascii="Times New Roman" w:hAnsi="Times New Roman" w:eastAsia="方正仿宋简体"/>
                <w:sz w:val="18"/>
                <w:szCs w:val="18"/>
              </w:rPr>
            </w:pPr>
          </w:p>
        </w:tc>
      </w:tr>
      <w:tr w14:paraId="7692F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exact"/>
        </w:trPr>
        <w:tc>
          <w:tcPr>
            <w:tcW w:w="1526" w:type="dxa"/>
            <w:vMerge w:val="continue"/>
            <w:tcBorders>
              <w:top w:val="single" w:color="auto" w:sz="4" w:space="0"/>
              <w:left w:val="single" w:color="auto" w:sz="4" w:space="0"/>
              <w:bottom w:val="single" w:color="auto" w:sz="4" w:space="0"/>
              <w:right w:val="single" w:color="auto" w:sz="4" w:space="0"/>
            </w:tcBorders>
            <w:vAlign w:val="center"/>
          </w:tcPr>
          <w:p w14:paraId="001F5B02">
            <w:pPr>
              <w:widowControl/>
              <w:adjustRightInd w:val="0"/>
              <w:snapToGrid w:val="0"/>
              <w:spacing w:line="600" w:lineRule="exact"/>
              <w:contextualSpacing/>
              <w:jc w:val="center"/>
              <w:rPr>
                <w:rFonts w:ascii="Times New Roman" w:hAnsi="Times New Roman" w:eastAsia="方正黑体简体"/>
                <w:sz w:val="28"/>
              </w:rPr>
            </w:pPr>
          </w:p>
        </w:tc>
        <w:tc>
          <w:tcPr>
            <w:tcW w:w="4678" w:type="dxa"/>
            <w:gridSpan w:val="9"/>
            <w:vMerge w:val="continue"/>
            <w:tcBorders>
              <w:top w:val="single" w:color="auto" w:sz="4" w:space="0"/>
              <w:left w:val="single" w:color="auto" w:sz="4" w:space="0"/>
              <w:bottom w:val="single" w:color="auto" w:sz="4" w:space="0"/>
              <w:right w:val="single" w:color="auto" w:sz="4" w:space="0"/>
            </w:tcBorders>
            <w:vAlign w:val="center"/>
          </w:tcPr>
          <w:p w14:paraId="5579E5EA">
            <w:pPr>
              <w:widowControl/>
              <w:adjustRightInd w:val="0"/>
              <w:snapToGrid w:val="0"/>
              <w:spacing w:line="260" w:lineRule="exact"/>
              <w:contextualSpacing/>
              <w:jc w:val="left"/>
              <w:rPr>
                <w:rFonts w:ascii="Times New Roman" w:hAnsi="Times New Roman" w:eastAsia="方正仿宋简体"/>
                <w:szCs w:val="21"/>
              </w:rPr>
            </w:pP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4DF8BE20">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语种</w:t>
            </w:r>
          </w:p>
        </w:tc>
        <w:tc>
          <w:tcPr>
            <w:tcW w:w="2588" w:type="dxa"/>
            <w:gridSpan w:val="3"/>
            <w:tcBorders>
              <w:top w:val="single" w:color="auto" w:sz="4" w:space="0"/>
              <w:left w:val="single" w:color="auto" w:sz="4" w:space="0"/>
              <w:bottom w:val="single" w:color="auto" w:sz="4" w:space="0"/>
              <w:right w:val="single" w:color="auto" w:sz="4" w:space="0"/>
            </w:tcBorders>
            <w:vAlign w:val="center"/>
          </w:tcPr>
          <w:p w14:paraId="1596D5F1">
            <w:pPr>
              <w:adjustRightInd w:val="0"/>
              <w:snapToGrid w:val="0"/>
              <w:spacing w:line="260" w:lineRule="exact"/>
              <w:contextualSpacing/>
              <w:rPr>
                <w:rFonts w:hint="eastAsia" w:ascii="Times New Roman" w:hAnsi="Times New Roman" w:eastAsia="方正仿宋简体"/>
                <w:sz w:val="18"/>
                <w:szCs w:val="18"/>
                <w:lang w:val="en-US" w:eastAsia="zh-CN"/>
              </w:rPr>
            </w:pPr>
            <w:r>
              <w:rPr>
                <w:rFonts w:hint="eastAsia" w:ascii="Times New Roman" w:hAnsi="Times New Roman" w:eastAsia="方正仿宋简体"/>
                <w:sz w:val="18"/>
                <w:szCs w:val="18"/>
                <w:lang w:val="en-US" w:eastAsia="zh-CN"/>
              </w:rPr>
              <w:t>汉语</w:t>
            </w:r>
          </w:p>
        </w:tc>
      </w:tr>
      <w:tr w14:paraId="575DC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trPr>
        <w:tc>
          <w:tcPr>
            <w:tcW w:w="1526" w:type="dxa"/>
            <w:tcBorders>
              <w:top w:val="single" w:color="auto" w:sz="4" w:space="0"/>
              <w:left w:val="single" w:color="auto" w:sz="4" w:space="0"/>
              <w:bottom w:val="single" w:color="auto" w:sz="4" w:space="0"/>
              <w:right w:val="single" w:color="auto" w:sz="4" w:space="0"/>
            </w:tcBorders>
            <w:vAlign w:val="center"/>
          </w:tcPr>
          <w:p w14:paraId="4732CA32">
            <w:pPr>
              <w:adjustRightInd w:val="0"/>
              <w:snapToGrid w:val="0"/>
              <w:spacing w:line="320" w:lineRule="exact"/>
              <w:contextualSpacing/>
              <w:jc w:val="center"/>
              <w:rPr>
                <w:rFonts w:ascii="方正黑体简体" w:hAnsi="方正黑体简体" w:eastAsia="方正黑体简体" w:cs="方正黑体简体"/>
                <w:spacing w:val="-12"/>
                <w:sz w:val="28"/>
              </w:rPr>
            </w:pPr>
            <w:r>
              <w:rPr>
                <w:rFonts w:hint="eastAsia" w:ascii="方正黑体简体" w:hAnsi="方正黑体简体" w:eastAsia="方正黑体简体" w:cs="方正黑体简体"/>
                <w:spacing w:val="-12"/>
                <w:sz w:val="28"/>
              </w:rPr>
              <w:t>作  者</w:t>
            </w:r>
          </w:p>
          <w:p w14:paraId="4B9CE5C8">
            <w:pPr>
              <w:adjustRightInd w:val="0"/>
              <w:snapToGrid w:val="0"/>
              <w:spacing w:line="320" w:lineRule="exact"/>
              <w:contextualSpacing/>
              <w:jc w:val="center"/>
              <w:rPr>
                <w:rFonts w:ascii="方正黑体简体" w:hAnsi="方正黑体简体" w:eastAsia="方正黑体简体" w:cs="方正黑体简体"/>
                <w:spacing w:val="-12"/>
              </w:rPr>
            </w:pPr>
            <w:r>
              <w:rPr>
                <w:rFonts w:hint="eastAsia" w:ascii="方正黑体简体" w:hAnsi="方正黑体简体" w:eastAsia="方正黑体简体" w:cs="方正黑体简体"/>
                <w:spacing w:val="-12"/>
              </w:rPr>
              <w:t>（主创人员）</w:t>
            </w:r>
          </w:p>
        </w:tc>
        <w:tc>
          <w:tcPr>
            <w:tcW w:w="2835" w:type="dxa"/>
            <w:gridSpan w:val="5"/>
            <w:tcBorders>
              <w:top w:val="single" w:color="auto" w:sz="4" w:space="0"/>
              <w:left w:val="single" w:color="auto" w:sz="4" w:space="0"/>
              <w:bottom w:val="single" w:color="auto" w:sz="4" w:space="0"/>
              <w:right w:val="single" w:color="auto" w:sz="4" w:space="0"/>
            </w:tcBorders>
            <w:vAlign w:val="center"/>
          </w:tcPr>
          <w:p w14:paraId="63AB25ED">
            <w:pPr>
              <w:adjustRightInd w:val="0"/>
              <w:snapToGrid w:val="0"/>
              <w:spacing w:line="320" w:lineRule="exact"/>
              <w:contextualSpacing/>
              <w:rPr>
                <w:rFonts w:hint="eastAsia" w:ascii="Times New Roman" w:hAnsi="Times New Roman" w:eastAsia="仿宋"/>
                <w:szCs w:val="21"/>
                <w:lang w:val="en-US" w:eastAsia="zh-CN"/>
              </w:rPr>
            </w:pPr>
            <w:r>
              <w:rPr>
                <w:rFonts w:hint="eastAsia" w:ascii="Times New Roman" w:hAnsi="Times New Roman" w:eastAsia="仿宋"/>
                <w:szCs w:val="21"/>
                <w:lang w:val="en-US" w:eastAsia="zh-CN"/>
              </w:rPr>
              <w:t>吴富水</w:t>
            </w:r>
          </w:p>
        </w:tc>
        <w:tc>
          <w:tcPr>
            <w:tcW w:w="1843" w:type="dxa"/>
            <w:gridSpan w:val="4"/>
            <w:tcBorders>
              <w:top w:val="single" w:color="auto" w:sz="4" w:space="0"/>
              <w:left w:val="single" w:color="auto" w:sz="4" w:space="0"/>
              <w:bottom w:val="single" w:color="auto" w:sz="4" w:space="0"/>
              <w:right w:val="single" w:color="auto" w:sz="4" w:space="0"/>
            </w:tcBorders>
            <w:vAlign w:val="center"/>
          </w:tcPr>
          <w:p w14:paraId="13353121">
            <w:pPr>
              <w:adjustRightInd w:val="0"/>
              <w:snapToGrid w:val="0"/>
              <w:spacing w:line="32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编辑</w:t>
            </w:r>
          </w:p>
        </w:tc>
        <w:tc>
          <w:tcPr>
            <w:tcW w:w="4005" w:type="dxa"/>
            <w:gridSpan w:val="5"/>
            <w:tcBorders>
              <w:top w:val="single" w:color="auto" w:sz="4" w:space="0"/>
              <w:left w:val="single" w:color="auto" w:sz="4" w:space="0"/>
              <w:bottom w:val="single" w:color="auto" w:sz="4" w:space="0"/>
              <w:right w:val="single" w:color="auto" w:sz="4" w:space="0"/>
            </w:tcBorders>
            <w:vAlign w:val="center"/>
          </w:tcPr>
          <w:p w14:paraId="1B8E07B0">
            <w:pPr>
              <w:adjustRightInd w:val="0"/>
              <w:snapToGrid w:val="0"/>
              <w:spacing w:line="260" w:lineRule="exact"/>
              <w:contextualSpacing/>
              <w:rPr>
                <w:rFonts w:ascii="Times New Roman" w:hAnsi="Times New Roman" w:eastAsia="方正仿宋简体"/>
                <w:w w:val="95"/>
                <w:sz w:val="18"/>
                <w:szCs w:val="18"/>
              </w:rPr>
            </w:pPr>
            <w:r>
              <w:rPr>
                <w:rFonts w:ascii="宋体" w:hAnsi="宋体" w:eastAsia="宋体" w:cs="宋体"/>
                <w:sz w:val="24"/>
                <w:szCs w:val="24"/>
              </w:rPr>
              <w:t>张七霞</w:t>
            </w:r>
          </w:p>
        </w:tc>
      </w:tr>
      <w:tr w14:paraId="6F3C2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9" w:hRule="atLeast"/>
        </w:trPr>
        <w:tc>
          <w:tcPr>
            <w:tcW w:w="1526" w:type="dxa"/>
            <w:tcBorders>
              <w:top w:val="single" w:color="auto" w:sz="4" w:space="0"/>
              <w:left w:val="single" w:color="auto" w:sz="4" w:space="0"/>
              <w:bottom w:val="single" w:color="auto" w:sz="4" w:space="0"/>
              <w:right w:val="single" w:color="auto" w:sz="4" w:space="0"/>
            </w:tcBorders>
            <w:vAlign w:val="center"/>
          </w:tcPr>
          <w:p w14:paraId="575BB2BA">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原创单位</w:t>
            </w:r>
          </w:p>
        </w:tc>
        <w:tc>
          <w:tcPr>
            <w:tcW w:w="2835" w:type="dxa"/>
            <w:gridSpan w:val="5"/>
            <w:tcBorders>
              <w:top w:val="single" w:color="auto" w:sz="4" w:space="0"/>
              <w:left w:val="single" w:color="auto" w:sz="4" w:space="0"/>
              <w:bottom w:val="single" w:color="auto" w:sz="4" w:space="0"/>
              <w:right w:val="single" w:color="auto" w:sz="4" w:space="0"/>
            </w:tcBorders>
            <w:vAlign w:val="center"/>
          </w:tcPr>
          <w:p w14:paraId="67EAE465">
            <w:pPr>
              <w:adjustRightInd w:val="0"/>
              <w:snapToGrid w:val="0"/>
              <w:spacing w:line="260" w:lineRule="exact"/>
              <w:contextualSpacing/>
              <w:rPr>
                <w:rFonts w:hint="default" w:ascii="Times New Roman" w:hAnsi="Times New Roman" w:eastAsia="方正仿宋简体"/>
                <w:sz w:val="18"/>
                <w:szCs w:val="18"/>
                <w:lang w:val="en-US" w:eastAsia="zh-CN"/>
              </w:rPr>
            </w:pPr>
            <w:r>
              <w:rPr>
                <w:rFonts w:hint="eastAsia" w:ascii="Times New Roman" w:hAnsi="Times New Roman" w:eastAsia="方正仿宋简体"/>
                <w:sz w:val="18"/>
                <w:szCs w:val="18"/>
                <w:lang w:val="en-US" w:eastAsia="zh-CN"/>
              </w:rPr>
              <w:t>红河哈尼族彝族自治州融媒体中心</w:t>
            </w:r>
          </w:p>
        </w:tc>
        <w:tc>
          <w:tcPr>
            <w:tcW w:w="1843" w:type="dxa"/>
            <w:gridSpan w:val="4"/>
            <w:tcBorders>
              <w:top w:val="single" w:color="auto" w:sz="4" w:space="0"/>
              <w:left w:val="single" w:color="auto" w:sz="4" w:space="0"/>
              <w:bottom w:val="single" w:color="auto" w:sz="4" w:space="0"/>
              <w:right w:val="single" w:color="auto" w:sz="4" w:space="0"/>
            </w:tcBorders>
            <w:vAlign w:val="center"/>
          </w:tcPr>
          <w:p w14:paraId="07396724">
            <w:pPr>
              <w:adjustRightInd w:val="0"/>
              <w:snapToGrid w:val="0"/>
              <w:spacing w:line="36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发布</w:t>
            </w:r>
            <w:r>
              <w:rPr>
                <w:rFonts w:hint="eastAsia" w:ascii="方正黑体简体" w:hAnsi="方正黑体简体" w:eastAsia="方正黑体简体" w:cs="方正黑体简体"/>
                <w:sz w:val="28"/>
                <w:shd w:val="clear" w:color="auto" w:fill="FFFFFF"/>
              </w:rPr>
              <w:t>端</w:t>
            </w:r>
            <w:r>
              <w:rPr>
                <w:rFonts w:hint="eastAsia" w:ascii="方正黑体简体" w:hAnsi="方正黑体简体" w:eastAsia="方正黑体简体" w:cs="方正黑体简体"/>
                <w:sz w:val="28"/>
              </w:rPr>
              <w:t>/账号/媒体名称</w:t>
            </w:r>
          </w:p>
        </w:tc>
        <w:tc>
          <w:tcPr>
            <w:tcW w:w="4005" w:type="dxa"/>
            <w:gridSpan w:val="5"/>
            <w:tcBorders>
              <w:top w:val="single" w:color="auto" w:sz="4" w:space="0"/>
              <w:left w:val="single" w:color="auto" w:sz="4" w:space="0"/>
              <w:bottom w:val="single" w:color="auto" w:sz="4" w:space="0"/>
              <w:right w:val="single" w:color="auto" w:sz="4" w:space="0"/>
            </w:tcBorders>
            <w:vAlign w:val="center"/>
          </w:tcPr>
          <w:p w14:paraId="65702B5D">
            <w:pPr>
              <w:adjustRightInd w:val="0"/>
              <w:snapToGrid w:val="0"/>
              <w:spacing w:line="260" w:lineRule="exact"/>
              <w:contextualSpacing/>
              <w:rPr>
                <w:rFonts w:hint="eastAsia" w:ascii="Times New Roman" w:hAnsi="Times New Roman" w:eastAsia="方正仿宋简体"/>
                <w:b/>
                <w:sz w:val="18"/>
                <w:szCs w:val="18"/>
                <w:lang w:eastAsia="zh-CN"/>
              </w:rPr>
            </w:pPr>
            <w:r>
              <w:rPr>
                <w:rFonts w:hint="eastAsia" w:ascii="Times New Roman" w:hAnsi="Times New Roman" w:eastAsia="方正仿宋简体"/>
                <w:sz w:val="18"/>
                <w:szCs w:val="18"/>
                <w:lang w:val="en-US" w:eastAsia="zh-CN"/>
              </w:rPr>
              <w:t>红河日报</w:t>
            </w:r>
          </w:p>
        </w:tc>
      </w:tr>
      <w:tr w14:paraId="19E6F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9" w:hRule="exact"/>
        </w:trPr>
        <w:tc>
          <w:tcPr>
            <w:tcW w:w="1526" w:type="dxa"/>
            <w:tcBorders>
              <w:top w:val="single" w:color="auto" w:sz="4" w:space="0"/>
              <w:left w:val="single" w:color="auto" w:sz="4" w:space="0"/>
              <w:bottom w:val="single" w:color="auto" w:sz="4" w:space="0"/>
              <w:right w:val="single" w:color="auto" w:sz="4" w:space="0"/>
            </w:tcBorders>
            <w:vAlign w:val="center"/>
          </w:tcPr>
          <w:p w14:paraId="446751BF">
            <w:pPr>
              <w:adjustRightInd w:val="0"/>
              <w:snapToGrid w:val="0"/>
              <w:spacing w:line="36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刊播版面</w:t>
            </w:r>
          </w:p>
          <w:p w14:paraId="29AD35D3">
            <w:pPr>
              <w:adjustRightInd w:val="0"/>
              <w:snapToGrid w:val="0"/>
              <w:spacing w:line="36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pacing w:val="-12"/>
              </w:rPr>
              <w:t>（名称和版次）</w:t>
            </w:r>
          </w:p>
        </w:tc>
        <w:tc>
          <w:tcPr>
            <w:tcW w:w="2835" w:type="dxa"/>
            <w:gridSpan w:val="5"/>
            <w:tcBorders>
              <w:top w:val="single" w:color="auto" w:sz="4" w:space="0"/>
              <w:left w:val="single" w:color="auto" w:sz="4" w:space="0"/>
              <w:bottom w:val="single" w:color="auto" w:sz="4" w:space="0"/>
              <w:right w:val="single" w:color="auto" w:sz="4" w:space="0"/>
            </w:tcBorders>
            <w:vAlign w:val="center"/>
          </w:tcPr>
          <w:p w14:paraId="74526249">
            <w:pPr>
              <w:adjustRightInd w:val="0"/>
              <w:snapToGrid w:val="0"/>
              <w:spacing w:line="260" w:lineRule="exact"/>
              <w:contextualSpacing/>
              <w:rPr>
                <w:rFonts w:hint="default" w:ascii="Times New Roman" w:hAnsi="Times New Roman" w:eastAsia="仿宋_GB2312"/>
                <w:sz w:val="18"/>
                <w:szCs w:val="18"/>
                <w:lang w:val="en-US" w:eastAsia="zh-CN"/>
              </w:rPr>
            </w:pPr>
            <w:r>
              <w:rPr>
                <w:rFonts w:hint="eastAsia" w:ascii="Times New Roman" w:hAnsi="Times New Roman" w:eastAsia="方正仿宋简体"/>
                <w:sz w:val="18"/>
                <w:szCs w:val="18"/>
                <w:lang w:val="en-US" w:eastAsia="zh-CN"/>
              </w:rPr>
              <w:t>社会纵横三版</w:t>
            </w:r>
          </w:p>
        </w:tc>
        <w:tc>
          <w:tcPr>
            <w:tcW w:w="1843" w:type="dxa"/>
            <w:gridSpan w:val="4"/>
            <w:tcBorders>
              <w:top w:val="single" w:color="auto" w:sz="4" w:space="0"/>
              <w:left w:val="single" w:color="auto" w:sz="4" w:space="0"/>
              <w:bottom w:val="single" w:color="auto" w:sz="4" w:space="0"/>
              <w:right w:val="single" w:color="auto" w:sz="4" w:space="0"/>
            </w:tcBorders>
            <w:vAlign w:val="center"/>
          </w:tcPr>
          <w:p w14:paraId="1762BEC8">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刊播日期</w:t>
            </w:r>
          </w:p>
        </w:tc>
        <w:tc>
          <w:tcPr>
            <w:tcW w:w="4005" w:type="dxa"/>
            <w:gridSpan w:val="5"/>
            <w:tcBorders>
              <w:top w:val="single" w:color="auto" w:sz="4" w:space="0"/>
              <w:left w:val="single" w:color="auto" w:sz="4" w:space="0"/>
              <w:bottom w:val="single" w:color="auto" w:sz="4" w:space="0"/>
              <w:right w:val="single" w:color="auto" w:sz="4" w:space="0"/>
            </w:tcBorders>
            <w:vAlign w:val="center"/>
          </w:tcPr>
          <w:p w14:paraId="3F70BA1F">
            <w:pPr>
              <w:adjustRightInd w:val="0"/>
              <w:snapToGrid w:val="0"/>
              <w:spacing w:line="260" w:lineRule="exact"/>
              <w:contextualSpacing/>
              <w:rPr>
                <w:rFonts w:hint="default" w:ascii="Times New Roman" w:hAnsi="Times New Roman" w:eastAsia="方正仿宋简体"/>
                <w:sz w:val="18"/>
                <w:szCs w:val="18"/>
                <w:lang w:val="en-US" w:eastAsia="zh-CN"/>
              </w:rPr>
            </w:pPr>
            <w:r>
              <w:rPr>
                <w:rFonts w:hint="eastAsia" w:ascii="Times New Roman" w:hAnsi="Times New Roman" w:eastAsia="方正仿宋简体"/>
                <w:sz w:val="18"/>
                <w:szCs w:val="18"/>
                <w:lang w:val="en-US" w:eastAsia="zh-CN"/>
              </w:rPr>
              <w:t>2025年9月15</w:t>
            </w:r>
          </w:p>
        </w:tc>
      </w:tr>
      <w:tr w14:paraId="0A01A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exact"/>
        </w:trPr>
        <w:tc>
          <w:tcPr>
            <w:tcW w:w="2943" w:type="dxa"/>
            <w:gridSpan w:val="3"/>
            <w:tcBorders>
              <w:top w:val="single" w:color="auto" w:sz="4" w:space="0"/>
              <w:left w:val="single" w:color="auto" w:sz="4" w:space="0"/>
              <w:bottom w:val="single" w:color="auto" w:sz="4" w:space="0"/>
              <w:right w:val="single" w:color="auto" w:sz="4" w:space="0"/>
            </w:tcBorders>
            <w:vAlign w:val="center"/>
          </w:tcPr>
          <w:p w14:paraId="395D1763">
            <w:pPr>
              <w:adjustRightInd w:val="0"/>
              <w:snapToGrid w:val="0"/>
              <w:spacing w:line="600" w:lineRule="exact"/>
              <w:contextualSpacing/>
              <w:rPr>
                <w:rFonts w:ascii="方正黑体简体" w:hAnsi="方正黑体简体" w:eastAsia="方正黑体简体" w:cs="方正黑体简体"/>
                <w:spacing w:val="-6"/>
                <w:w w:val="90"/>
                <w:sz w:val="28"/>
                <w:szCs w:val="28"/>
              </w:rPr>
            </w:pPr>
            <w:r>
              <w:rPr>
                <w:rFonts w:hint="eastAsia" w:ascii="方正黑体简体" w:hAnsi="方正黑体简体" w:eastAsia="方正黑体简体" w:cs="方正黑体简体"/>
                <w:spacing w:val="-6"/>
                <w:w w:val="90"/>
                <w:sz w:val="28"/>
                <w:szCs w:val="28"/>
              </w:rPr>
              <w:t>新媒体作品链接和二维码</w:t>
            </w:r>
          </w:p>
        </w:tc>
        <w:tc>
          <w:tcPr>
            <w:tcW w:w="7266" w:type="dxa"/>
            <w:gridSpan w:val="12"/>
            <w:tcBorders>
              <w:top w:val="single" w:color="auto" w:sz="4" w:space="0"/>
              <w:left w:val="single" w:color="auto" w:sz="4" w:space="0"/>
              <w:bottom w:val="single" w:color="auto" w:sz="4" w:space="0"/>
              <w:right w:val="single" w:color="auto" w:sz="4" w:space="0"/>
            </w:tcBorders>
            <w:vAlign w:val="center"/>
          </w:tcPr>
          <w:p w14:paraId="4F91B71A">
            <w:pPr>
              <w:adjustRightInd w:val="0"/>
              <w:snapToGrid w:val="0"/>
              <w:spacing w:line="260" w:lineRule="exact"/>
              <w:contextualSpacing/>
              <w:rPr>
                <w:rFonts w:ascii="Times New Roman" w:hAnsi="Times New Roman" w:eastAsia="方正仿宋简体"/>
                <w:sz w:val="32"/>
                <w:szCs w:val="21"/>
              </w:rPr>
            </w:pPr>
          </w:p>
        </w:tc>
      </w:tr>
      <w:tr w14:paraId="05162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trPr>
        <w:tc>
          <w:tcPr>
            <w:tcW w:w="2943" w:type="dxa"/>
            <w:gridSpan w:val="3"/>
            <w:tcBorders>
              <w:top w:val="single" w:color="auto" w:sz="4" w:space="0"/>
              <w:left w:val="single" w:color="auto" w:sz="4" w:space="0"/>
              <w:bottom w:val="single" w:color="auto" w:sz="4" w:space="0"/>
              <w:right w:val="single" w:color="auto" w:sz="4" w:space="0"/>
            </w:tcBorders>
            <w:vAlign w:val="center"/>
          </w:tcPr>
          <w:p w14:paraId="42FB9BAB">
            <w:pPr>
              <w:adjustRightInd w:val="0"/>
              <w:snapToGrid w:val="0"/>
              <w:spacing w:line="340" w:lineRule="exact"/>
              <w:contextualSpacing/>
              <w:rPr>
                <w:rFonts w:ascii="方正黑体简体" w:hAnsi="方正黑体简体" w:eastAsia="方正黑体简体" w:cs="方正黑体简体"/>
                <w:spacing w:val="-6"/>
                <w:w w:val="90"/>
                <w:sz w:val="28"/>
                <w:szCs w:val="28"/>
              </w:rPr>
            </w:pPr>
            <w:r>
              <w:rPr>
                <w:rFonts w:hint="eastAsia" w:ascii="方正黑体简体" w:hAnsi="方正黑体简体" w:eastAsia="方正黑体简体" w:cs="方正黑体简体"/>
                <w:spacing w:val="-6"/>
                <w:w w:val="90"/>
                <w:sz w:val="28"/>
                <w:szCs w:val="28"/>
              </w:rPr>
              <w:t>是否为“三好作品”</w:t>
            </w:r>
          </w:p>
        </w:tc>
        <w:tc>
          <w:tcPr>
            <w:tcW w:w="2727" w:type="dxa"/>
            <w:gridSpan w:val="5"/>
            <w:tcBorders>
              <w:top w:val="single" w:color="auto" w:sz="4" w:space="0"/>
              <w:left w:val="single" w:color="auto" w:sz="4" w:space="0"/>
              <w:bottom w:val="single" w:color="auto" w:sz="4" w:space="0"/>
              <w:right w:val="single" w:color="auto" w:sz="4" w:space="0"/>
            </w:tcBorders>
            <w:vAlign w:val="center"/>
          </w:tcPr>
          <w:p w14:paraId="75784B7E">
            <w:pPr>
              <w:adjustRightInd w:val="0"/>
              <w:snapToGrid w:val="0"/>
              <w:spacing w:line="260" w:lineRule="exact"/>
              <w:contextualSpacing/>
              <w:rPr>
                <w:rFonts w:hint="eastAsia" w:ascii="Times New Roman" w:hAnsi="Times New Roman" w:eastAsia="方正仿宋简体"/>
                <w:sz w:val="18"/>
                <w:szCs w:val="18"/>
                <w:lang w:val="en-US" w:eastAsia="zh-CN"/>
              </w:rPr>
            </w:pPr>
            <w:r>
              <w:rPr>
                <w:rFonts w:hint="eastAsia" w:ascii="Times New Roman" w:hAnsi="Times New Roman" w:eastAsia="方正仿宋简体"/>
                <w:sz w:val="18"/>
                <w:szCs w:val="18"/>
                <w:lang w:val="en-US" w:eastAsia="zh-CN"/>
              </w:rPr>
              <w:t>否</w:t>
            </w:r>
          </w:p>
        </w:tc>
        <w:tc>
          <w:tcPr>
            <w:tcW w:w="2694" w:type="dxa"/>
            <w:gridSpan w:val="5"/>
            <w:tcBorders>
              <w:top w:val="single" w:color="auto" w:sz="4" w:space="0"/>
              <w:left w:val="single" w:color="auto" w:sz="4" w:space="0"/>
              <w:bottom w:val="single" w:color="auto" w:sz="4" w:space="0"/>
              <w:right w:val="single" w:color="auto" w:sz="4" w:space="0"/>
            </w:tcBorders>
            <w:vAlign w:val="center"/>
          </w:tcPr>
          <w:p w14:paraId="64D8CB5E">
            <w:pPr>
              <w:adjustRightInd w:val="0"/>
              <w:snapToGrid w:val="0"/>
              <w:spacing w:line="340" w:lineRule="exact"/>
              <w:contextualSpacing/>
              <w:jc w:val="center"/>
              <w:rPr>
                <w:rFonts w:ascii="华文中宋" w:hAnsi="华文中宋" w:eastAsia="华文中宋"/>
                <w:spacing w:val="-6"/>
                <w:w w:val="90"/>
                <w:sz w:val="28"/>
                <w:szCs w:val="28"/>
              </w:rPr>
            </w:pPr>
            <w:r>
              <w:rPr>
                <w:rFonts w:hint="eastAsia" w:ascii="方正黑体简体" w:hAnsi="方正黑体简体" w:eastAsia="方正黑体简体" w:cs="方正黑体简体"/>
                <w:spacing w:val="-6"/>
                <w:w w:val="90"/>
                <w:sz w:val="28"/>
                <w:szCs w:val="28"/>
              </w:rPr>
              <w:t>是否为“我的代表作”</w:t>
            </w:r>
          </w:p>
        </w:tc>
        <w:tc>
          <w:tcPr>
            <w:tcW w:w="1845" w:type="dxa"/>
            <w:gridSpan w:val="2"/>
            <w:tcBorders>
              <w:top w:val="single" w:color="auto" w:sz="4" w:space="0"/>
              <w:left w:val="single" w:color="auto" w:sz="4" w:space="0"/>
              <w:bottom w:val="single" w:color="auto" w:sz="4" w:space="0"/>
              <w:right w:val="single" w:color="auto" w:sz="4" w:space="0"/>
            </w:tcBorders>
            <w:vAlign w:val="center"/>
          </w:tcPr>
          <w:p w14:paraId="50140931">
            <w:pPr>
              <w:bidi w:val="0"/>
              <w:rPr>
                <w:rFonts w:hint="default"/>
                <w:lang w:val="en-US" w:eastAsia="zh-CN"/>
              </w:rPr>
            </w:pPr>
            <w:r>
              <w:rPr>
                <w:rFonts w:hint="eastAsia"/>
                <w:lang w:val="en-US" w:eastAsia="zh-CN"/>
              </w:rPr>
              <w:t>否</w:t>
            </w:r>
          </w:p>
        </w:tc>
      </w:tr>
      <w:tr w14:paraId="17D93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exact"/>
        </w:trPr>
        <w:tc>
          <w:tcPr>
            <w:tcW w:w="2943" w:type="dxa"/>
            <w:gridSpan w:val="3"/>
            <w:tcBorders>
              <w:top w:val="single" w:color="auto" w:sz="4" w:space="0"/>
              <w:left w:val="single" w:color="auto" w:sz="4" w:space="0"/>
              <w:bottom w:val="single" w:color="auto" w:sz="4" w:space="0"/>
              <w:right w:val="single" w:color="auto" w:sz="4" w:space="0"/>
            </w:tcBorders>
            <w:vAlign w:val="center"/>
          </w:tcPr>
          <w:p w14:paraId="128793A6">
            <w:pPr>
              <w:adjustRightInd w:val="0"/>
              <w:snapToGrid w:val="0"/>
              <w:spacing w:line="600" w:lineRule="exact"/>
              <w:contextualSpacing/>
              <w:rPr>
                <w:rFonts w:ascii="方正黑体简体" w:hAnsi="方正黑体简体" w:eastAsia="方正黑体简体" w:cs="方正黑体简体"/>
                <w:w w:val="95"/>
                <w:sz w:val="28"/>
                <w:szCs w:val="28"/>
              </w:rPr>
            </w:pPr>
            <w:r>
              <w:rPr>
                <w:rFonts w:hint="eastAsia" w:ascii="方正黑体简体" w:hAnsi="方正黑体简体" w:eastAsia="方正黑体简体" w:cs="方正黑体简体"/>
                <w:w w:val="95"/>
                <w:sz w:val="28"/>
                <w:szCs w:val="28"/>
              </w:rPr>
              <w:t>所配合文字报道的标题</w:t>
            </w:r>
          </w:p>
        </w:tc>
        <w:tc>
          <w:tcPr>
            <w:tcW w:w="7266" w:type="dxa"/>
            <w:gridSpan w:val="12"/>
            <w:tcBorders>
              <w:top w:val="single" w:color="auto" w:sz="4" w:space="0"/>
              <w:left w:val="single" w:color="auto" w:sz="4" w:space="0"/>
              <w:bottom w:val="single" w:color="auto" w:sz="4" w:space="0"/>
              <w:right w:val="single" w:color="auto" w:sz="4" w:space="0"/>
            </w:tcBorders>
            <w:vAlign w:val="center"/>
          </w:tcPr>
          <w:p w14:paraId="421EE48A">
            <w:pPr>
              <w:adjustRightInd w:val="0"/>
              <w:snapToGrid w:val="0"/>
              <w:spacing w:line="260" w:lineRule="exact"/>
              <w:contextualSpacing/>
              <w:rPr>
                <w:rFonts w:ascii="Times New Roman" w:hAnsi="Times New Roman" w:eastAsia="方正仿宋简体"/>
                <w:sz w:val="18"/>
                <w:szCs w:val="18"/>
              </w:rPr>
            </w:pPr>
          </w:p>
        </w:tc>
      </w:tr>
      <w:tr w14:paraId="73BE4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5" w:hRule="atLeast"/>
        </w:trPr>
        <w:tc>
          <w:tcPr>
            <w:tcW w:w="1556" w:type="dxa"/>
            <w:gridSpan w:val="2"/>
            <w:tcBorders>
              <w:top w:val="single" w:color="auto" w:sz="4" w:space="0"/>
              <w:left w:val="single" w:color="auto" w:sz="4" w:space="0"/>
              <w:bottom w:val="single" w:color="auto" w:sz="4" w:space="0"/>
              <w:right w:val="single" w:color="auto" w:sz="4" w:space="0"/>
            </w:tcBorders>
            <w:textDirection w:val="tbRlV"/>
            <w:vAlign w:val="center"/>
          </w:tcPr>
          <w:p w14:paraId="5F0102EF">
            <w:pPr>
              <w:adjustRightInd w:val="0"/>
              <w:snapToGrid w:val="0"/>
              <w:spacing w:line="360" w:lineRule="exact"/>
              <w:ind w:left="113" w:right="113"/>
              <w:contextualSpacing/>
              <w:jc w:val="center"/>
              <w:rPr>
                <w:rFonts w:ascii="华文中宋" w:hAnsi="华文中宋" w:eastAsia="华文中宋"/>
                <w:sz w:val="28"/>
              </w:rPr>
            </w:pPr>
            <w:r>
              <w:rPr>
                <w:rFonts w:hint="eastAsia" w:ascii="华文中宋" w:hAnsi="华文中宋" w:eastAsia="华文中宋"/>
                <w:sz w:val="28"/>
              </w:rPr>
              <w:t xml:space="preserve"> </w:t>
            </w:r>
            <w:r>
              <w:rPr>
                <w:rFonts w:hint="eastAsia" w:ascii="方正黑体简体" w:hAnsi="方正黑体简体" w:eastAsia="方正黑体简体" w:cs="方正黑体简体"/>
                <w:sz w:val="28"/>
              </w:rPr>
              <w:t>采编过程（作品简介）</w:t>
            </w:r>
          </w:p>
        </w:tc>
        <w:tc>
          <w:tcPr>
            <w:tcW w:w="8653" w:type="dxa"/>
            <w:gridSpan w:val="13"/>
            <w:tcBorders>
              <w:top w:val="single" w:color="auto" w:sz="4" w:space="0"/>
              <w:left w:val="single" w:color="auto" w:sz="4" w:space="0"/>
              <w:bottom w:val="single" w:color="auto" w:sz="4" w:space="0"/>
              <w:right w:val="single" w:color="auto" w:sz="4" w:space="0"/>
            </w:tcBorders>
          </w:tcPr>
          <w:p w14:paraId="663C666F">
            <w:pPr>
              <w:adjustRightInd w:val="0"/>
              <w:snapToGrid w:val="0"/>
              <w:spacing w:line="600" w:lineRule="exact"/>
              <w:contextualSpacing/>
              <w:rPr>
                <w:rFonts w:hint="default" w:ascii="Times New Roman" w:hAnsi="Times New Roman" w:eastAsia="仿宋"/>
                <w:w w:val="95"/>
                <w:sz w:val="18"/>
                <w:szCs w:val="18"/>
                <w:lang w:val="en-US" w:eastAsia="zh-CN"/>
              </w:rPr>
            </w:pPr>
            <w:r>
              <w:rPr>
                <w:rFonts w:hint="eastAsia" w:ascii="Times New Roman" w:hAnsi="Times New Roman" w:eastAsia="方正仿宋简体"/>
                <w:sz w:val="22"/>
                <w:szCs w:val="20"/>
                <w:lang w:val="en-US" w:eastAsia="zh-CN"/>
              </w:rPr>
              <w:t>2025年一来，红河州出现了连续十余次的强降雨，但这些强降雨过后，红河州并没有出现往年那种人员被冲走造成死伤的突发事件，记者和各地应急广播部门连续后发现，红河州应急广播在系列强降雨过程中发挥了积极作用，通过多地调查采访，最终行了报道。</w:t>
            </w:r>
          </w:p>
        </w:tc>
      </w:tr>
      <w:tr w14:paraId="40D4F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8" w:hRule="exact"/>
        </w:trPr>
        <w:tc>
          <w:tcPr>
            <w:tcW w:w="1556" w:type="dxa"/>
            <w:gridSpan w:val="2"/>
            <w:tcBorders>
              <w:top w:val="single" w:color="auto" w:sz="4" w:space="0"/>
              <w:left w:val="single" w:color="auto" w:sz="4" w:space="0"/>
              <w:bottom w:val="single" w:color="auto" w:sz="4" w:space="0"/>
              <w:right w:val="single" w:color="auto" w:sz="4" w:space="0"/>
            </w:tcBorders>
            <w:vAlign w:val="center"/>
          </w:tcPr>
          <w:p w14:paraId="0037240F">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社</w:t>
            </w:r>
          </w:p>
          <w:p w14:paraId="01ECB2BA">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会</w:t>
            </w:r>
          </w:p>
          <w:p w14:paraId="76BB5377">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效</w:t>
            </w:r>
          </w:p>
          <w:p w14:paraId="2F00DBF4">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果</w:t>
            </w:r>
          </w:p>
        </w:tc>
        <w:tc>
          <w:tcPr>
            <w:tcW w:w="8653" w:type="dxa"/>
            <w:gridSpan w:val="13"/>
            <w:tcBorders>
              <w:top w:val="single" w:color="auto" w:sz="4" w:space="0"/>
              <w:left w:val="single" w:color="auto" w:sz="4" w:space="0"/>
              <w:bottom w:val="single" w:color="auto" w:sz="4" w:space="0"/>
              <w:right w:val="single" w:color="auto" w:sz="4" w:space="0"/>
            </w:tcBorders>
          </w:tcPr>
          <w:p w14:paraId="0037A178">
            <w:pPr>
              <w:adjustRightInd w:val="0"/>
              <w:snapToGrid w:val="0"/>
              <w:spacing w:line="260" w:lineRule="exact"/>
              <w:contextualSpacing/>
              <w:rPr>
                <w:rFonts w:ascii="Times New Roman" w:hAnsi="Times New Roman" w:eastAsia="仿宋"/>
                <w:sz w:val="18"/>
                <w:szCs w:val="18"/>
              </w:rPr>
            </w:pPr>
            <w:r>
              <w:rPr>
                <w:rFonts w:hint="default" w:ascii="Segoe UI" w:hAnsi="Segoe UI" w:eastAsia="Segoe UI" w:cs="Segoe UI"/>
                <w:b w:val="0"/>
                <w:bCs w:val="0"/>
                <w:i w:val="0"/>
                <w:iCs w:val="0"/>
                <w:caps w:val="0"/>
                <w:color w:val="0F1115"/>
                <w:spacing w:val="0"/>
                <w:sz w:val="19"/>
                <w:szCs w:val="19"/>
                <w:shd w:val="clear" w:fill="FFFFFF"/>
              </w:rPr>
              <w:t>报道通过 </w:t>
            </w:r>
            <w:r>
              <w:rPr>
                <w:rStyle w:val="15"/>
                <w:rFonts w:hint="default" w:ascii="Segoe UI" w:hAnsi="Segoe UI" w:eastAsia="Segoe UI" w:cs="Segoe UI"/>
                <w:b w:val="0"/>
                <w:bCs w:val="0"/>
                <w:i w:val="0"/>
                <w:iCs w:val="0"/>
                <w:caps w:val="0"/>
                <w:color w:val="0F1115"/>
                <w:spacing w:val="0"/>
                <w:sz w:val="19"/>
                <w:szCs w:val="19"/>
                <w:shd w:val="clear" w:fill="FFFFFF"/>
              </w:rPr>
              <w:t>“深夜广播预警—村民紧急转移—家园几小时后被淹”</w:t>
            </w:r>
            <w:r>
              <w:rPr>
                <w:rFonts w:hint="default" w:ascii="Segoe UI" w:hAnsi="Segoe UI" w:eastAsia="Segoe UI" w:cs="Segoe UI"/>
                <w:b w:val="0"/>
                <w:bCs w:val="0"/>
                <w:i w:val="0"/>
                <w:iCs w:val="0"/>
                <w:caps w:val="0"/>
                <w:color w:val="0F1115"/>
                <w:spacing w:val="0"/>
                <w:sz w:val="19"/>
                <w:szCs w:val="19"/>
                <w:shd w:val="clear" w:fill="FFFFFF"/>
              </w:rPr>
              <w:t> 的真实案例，详细介绍了绿春县如何将应急广播无缝嵌入全县的灾害预警响应机制</w:t>
            </w:r>
            <w:r>
              <w:rPr>
                <w:rFonts w:hint="eastAsia" w:ascii="Segoe UI" w:hAnsi="Segoe UI" w:eastAsia="宋体" w:cs="Segoe UI"/>
                <w:b w:val="0"/>
                <w:bCs w:val="0"/>
                <w:i w:val="0"/>
                <w:iCs w:val="0"/>
                <w:caps w:val="0"/>
                <w:color w:val="0F1115"/>
                <w:spacing w:val="0"/>
                <w:sz w:val="19"/>
                <w:szCs w:val="19"/>
                <w:shd w:val="clear" w:fill="FFFFFF"/>
                <w:lang w:eastAsia="zh-CN"/>
              </w:rPr>
              <w:t>，</w:t>
            </w:r>
            <w:r>
              <w:rPr>
                <w:rFonts w:hint="default" w:ascii="Segoe UI" w:hAnsi="Segoe UI" w:eastAsia="Segoe UI" w:cs="Segoe UI"/>
                <w:b w:val="0"/>
                <w:bCs w:val="0"/>
                <w:i w:val="0"/>
                <w:iCs w:val="0"/>
                <w:caps w:val="0"/>
                <w:color w:val="0F1115"/>
                <w:spacing w:val="0"/>
                <w:sz w:val="19"/>
                <w:szCs w:val="19"/>
                <w:shd w:val="clear" w:fill="FFFFFF"/>
              </w:rPr>
              <w:t>生动地证明了这个系统在关键时刻能救命。因其成效显著，该模式获得了</w:t>
            </w:r>
            <w:r>
              <w:rPr>
                <w:rStyle w:val="15"/>
                <w:rFonts w:hint="default" w:ascii="Segoe UI" w:hAnsi="Segoe UI" w:eastAsia="Segoe UI" w:cs="Segoe UI"/>
                <w:b w:val="0"/>
                <w:bCs w:val="0"/>
                <w:i w:val="0"/>
                <w:iCs w:val="0"/>
                <w:caps w:val="0"/>
                <w:color w:val="0F1115"/>
                <w:spacing w:val="0"/>
                <w:sz w:val="19"/>
                <w:szCs w:val="19"/>
                <w:shd w:val="clear" w:fill="FFFFFF"/>
              </w:rPr>
              <w:t>省级通报表扬并被作为典型案例推广</w:t>
            </w:r>
            <w:r>
              <w:rPr>
                <w:rFonts w:hint="default" w:ascii="Segoe UI" w:hAnsi="Segoe UI" w:eastAsia="Segoe UI" w:cs="Segoe UI"/>
                <w:b w:val="0"/>
                <w:bCs w:val="0"/>
                <w:i w:val="0"/>
                <w:iCs w:val="0"/>
                <w:caps w:val="0"/>
                <w:color w:val="0F1115"/>
                <w:spacing w:val="0"/>
                <w:sz w:val="19"/>
                <w:szCs w:val="19"/>
                <w:shd w:val="clear" w:fill="FFFFFF"/>
              </w:rPr>
              <w:t>。这让公众，特别是偏远地区的居民，</w:t>
            </w:r>
            <w:r>
              <w:rPr>
                <w:rStyle w:val="15"/>
                <w:rFonts w:hint="default" w:ascii="Segoe UI" w:hAnsi="Segoe UI" w:eastAsia="Segoe UI" w:cs="Segoe UI"/>
                <w:b w:val="0"/>
                <w:bCs w:val="0"/>
                <w:i w:val="0"/>
                <w:iCs w:val="0"/>
                <w:caps w:val="0"/>
                <w:color w:val="0F1115"/>
                <w:spacing w:val="0"/>
                <w:sz w:val="19"/>
                <w:szCs w:val="19"/>
                <w:shd w:val="clear" w:fill="FFFFFF"/>
              </w:rPr>
              <w:t>实实在在感受到</w:t>
            </w:r>
            <w:r>
              <w:rPr>
                <w:rFonts w:hint="default" w:ascii="Segoe UI" w:hAnsi="Segoe UI" w:eastAsia="Segoe UI" w:cs="Segoe UI"/>
                <w:b w:val="0"/>
                <w:bCs w:val="0"/>
                <w:i w:val="0"/>
                <w:iCs w:val="0"/>
                <w:caps w:val="0"/>
                <w:color w:val="0F1115"/>
                <w:spacing w:val="0"/>
                <w:sz w:val="19"/>
                <w:szCs w:val="19"/>
                <w:shd w:val="clear" w:fill="FFFFFF"/>
              </w:rPr>
              <w:t>身边有一个可靠的安全保障，显著提升了安全感与对基层治理的信任。</w:t>
            </w:r>
            <w:r>
              <w:rPr>
                <w:rFonts w:hint="eastAsia" w:ascii="Segoe UI" w:hAnsi="Segoe UI" w:eastAsia="宋体" w:cs="Segoe UI"/>
                <w:b w:val="0"/>
                <w:bCs w:val="0"/>
                <w:i w:val="0"/>
                <w:iCs w:val="0"/>
                <w:caps w:val="0"/>
                <w:color w:val="0F1115"/>
                <w:spacing w:val="0"/>
                <w:sz w:val="19"/>
                <w:szCs w:val="19"/>
                <w:shd w:val="clear" w:fill="FFFFFF"/>
                <w:lang w:val="en-US" w:eastAsia="zh-CN"/>
              </w:rPr>
              <w:t>同时，通过</w:t>
            </w:r>
            <w:r>
              <w:rPr>
                <w:rFonts w:hint="default" w:ascii="Segoe UI" w:hAnsi="Segoe UI" w:eastAsia="Segoe UI" w:cs="Segoe UI"/>
                <w:b w:val="0"/>
                <w:bCs w:val="0"/>
                <w:i w:val="0"/>
                <w:iCs w:val="0"/>
                <w:caps w:val="0"/>
                <w:color w:val="0F1115"/>
                <w:spacing w:val="0"/>
                <w:sz w:val="19"/>
                <w:szCs w:val="19"/>
                <w:shd w:val="clear" w:fill="FFFFFF"/>
              </w:rPr>
              <w:t>强调广播在</w:t>
            </w:r>
            <w:r>
              <w:rPr>
                <w:rStyle w:val="15"/>
                <w:rFonts w:hint="default" w:ascii="Segoe UI" w:hAnsi="Segoe UI" w:eastAsia="Segoe UI" w:cs="Segoe UI"/>
                <w:b w:val="0"/>
                <w:bCs w:val="0"/>
                <w:i w:val="0"/>
                <w:iCs w:val="0"/>
                <w:caps w:val="0"/>
                <w:color w:val="0F1115"/>
                <w:spacing w:val="0"/>
                <w:sz w:val="19"/>
                <w:szCs w:val="19"/>
                <w:shd w:val="clear" w:fill="FFFFFF"/>
              </w:rPr>
              <w:t>汛前就密集发布数百条科普信息</w:t>
            </w:r>
            <w:r>
              <w:rPr>
                <w:rFonts w:hint="eastAsia" w:ascii="Segoe UI" w:hAnsi="Segoe UI" w:eastAsia="宋体" w:cs="Segoe UI"/>
                <w:b w:val="0"/>
                <w:bCs w:val="0"/>
                <w:i w:val="0"/>
                <w:iCs w:val="0"/>
                <w:caps w:val="0"/>
                <w:color w:val="0F1115"/>
                <w:spacing w:val="0"/>
                <w:sz w:val="19"/>
                <w:szCs w:val="19"/>
                <w:shd w:val="clear" w:fill="FFFFFF"/>
                <w:lang w:eastAsia="zh-CN"/>
              </w:rPr>
              <w:t>，</w:t>
            </w:r>
            <w:r>
              <w:rPr>
                <w:rFonts w:hint="default" w:ascii="Segoe UI" w:hAnsi="Segoe UI" w:eastAsia="Segoe UI" w:cs="Segoe UI"/>
                <w:b w:val="0"/>
                <w:bCs w:val="0"/>
                <w:i w:val="0"/>
                <w:iCs w:val="0"/>
                <w:caps w:val="0"/>
                <w:color w:val="0F1115"/>
                <w:spacing w:val="0"/>
                <w:sz w:val="19"/>
                <w:szCs w:val="19"/>
                <w:shd w:val="clear" w:fill="FFFFFF"/>
              </w:rPr>
              <w:t>向社会传递了一个核心信息：应急管理的重心在于</w:t>
            </w:r>
            <w:r>
              <w:rPr>
                <w:rStyle w:val="15"/>
                <w:rFonts w:hint="default" w:ascii="Segoe UI" w:hAnsi="Segoe UI" w:eastAsia="Segoe UI" w:cs="Segoe UI"/>
                <w:b w:val="0"/>
                <w:bCs w:val="0"/>
                <w:i w:val="0"/>
                <w:iCs w:val="0"/>
                <w:caps w:val="0"/>
                <w:color w:val="0F1115"/>
                <w:spacing w:val="0"/>
                <w:sz w:val="19"/>
                <w:szCs w:val="19"/>
                <w:shd w:val="clear" w:fill="FFFFFF"/>
              </w:rPr>
              <w:t>日常预警和知识普及</w:t>
            </w:r>
            <w:r>
              <w:rPr>
                <w:rFonts w:hint="default" w:ascii="Segoe UI" w:hAnsi="Segoe UI" w:eastAsia="Segoe UI" w:cs="Segoe UI"/>
                <w:b w:val="0"/>
                <w:bCs w:val="0"/>
                <w:i w:val="0"/>
                <w:iCs w:val="0"/>
                <w:caps w:val="0"/>
                <w:color w:val="0F1115"/>
                <w:spacing w:val="0"/>
                <w:sz w:val="19"/>
                <w:szCs w:val="19"/>
                <w:shd w:val="clear" w:fill="FFFFFF"/>
              </w:rPr>
              <w:t>，从而潜移默化地推动公众从被动受灾转向主动防灾。</w:t>
            </w:r>
          </w:p>
        </w:tc>
      </w:tr>
      <w:tr w14:paraId="615D8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exact"/>
        </w:trPr>
        <w:tc>
          <w:tcPr>
            <w:tcW w:w="1556" w:type="dxa"/>
            <w:gridSpan w:val="2"/>
            <w:vMerge w:val="restart"/>
            <w:tcBorders>
              <w:top w:val="single" w:color="auto" w:sz="4" w:space="0"/>
              <w:left w:val="single" w:color="auto" w:sz="4" w:space="0"/>
              <w:right w:val="single" w:color="auto" w:sz="4" w:space="0"/>
            </w:tcBorders>
            <w:vAlign w:val="center"/>
          </w:tcPr>
          <w:p w14:paraId="43C6C69C">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传</w:t>
            </w:r>
          </w:p>
          <w:p w14:paraId="7FBBE4AE">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播</w:t>
            </w:r>
          </w:p>
          <w:p w14:paraId="365825B2">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数</w:t>
            </w:r>
          </w:p>
          <w:p w14:paraId="046E4B3E">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据</w:t>
            </w:r>
          </w:p>
        </w:tc>
        <w:tc>
          <w:tcPr>
            <w:tcW w:w="1563" w:type="dxa"/>
            <w:gridSpan w:val="2"/>
            <w:vMerge w:val="restart"/>
            <w:tcBorders>
              <w:top w:val="single" w:color="auto" w:sz="4" w:space="0"/>
              <w:left w:val="single" w:color="auto" w:sz="4" w:space="0"/>
              <w:right w:val="single" w:color="auto" w:sz="4" w:space="0"/>
            </w:tcBorders>
            <w:vAlign w:val="center"/>
          </w:tcPr>
          <w:p w14:paraId="6178D79C">
            <w:pPr>
              <w:adjustRightInd w:val="0"/>
              <w:snapToGrid w:val="0"/>
              <w:spacing w:line="360" w:lineRule="exact"/>
              <w:contextualSpacing/>
              <w:jc w:val="center"/>
              <w:rPr>
                <w:rFonts w:ascii="华文中宋" w:hAnsi="华文中宋" w:eastAsia="华文中宋"/>
              </w:rPr>
            </w:pPr>
            <w:r>
              <w:rPr>
                <w:rFonts w:ascii="华文中宋" w:hAnsi="华文中宋" w:eastAsia="华文中宋"/>
              </w:rPr>
              <w:t>新媒体</w:t>
            </w:r>
            <w:r>
              <w:rPr>
                <w:rFonts w:hint="eastAsia" w:ascii="华文中宋" w:hAnsi="华文中宋" w:eastAsia="华文中宋"/>
              </w:rPr>
              <w:t>传播</w:t>
            </w:r>
          </w:p>
          <w:p w14:paraId="20AF824B">
            <w:pPr>
              <w:adjustRightInd w:val="0"/>
              <w:snapToGrid w:val="0"/>
              <w:spacing w:line="360" w:lineRule="exact"/>
              <w:contextualSpacing/>
              <w:jc w:val="center"/>
              <w:rPr>
                <w:rFonts w:ascii="华文中宋" w:hAnsi="华文中宋" w:eastAsia="华文中宋"/>
              </w:rPr>
            </w:pPr>
            <w:r>
              <w:rPr>
                <w:rFonts w:ascii="华文中宋" w:hAnsi="华文中宋" w:eastAsia="华文中宋"/>
              </w:rPr>
              <w:t>平台网址</w:t>
            </w:r>
          </w:p>
        </w:tc>
        <w:tc>
          <w:tcPr>
            <w:tcW w:w="709" w:type="dxa"/>
            <w:tcBorders>
              <w:top w:val="single" w:color="auto" w:sz="4" w:space="0"/>
              <w:left w:val="single" w:color="auto" w:sz="4" w:space="0"/>
              <w:bottom w:val="single" w:color="auto" w:sz="4" w:space="0"/>
              <w:right w:val="single" w:color="auto" w:sz="4" w:space="0"/>
            </w:tcBorders>
            <w:vAlign w:val="center"/>
          </w:tcPr>
          <w:p w14:paraId="42572D02">
            <w:pPr>
              <w:adjustRightInd w:val="0"/>
              <w:snapToGrid w:val="0"/>
              <w:spacing w:line="260" w:lineRule="exact"/>
              <w:contextualSpacing/>
              <w:jc w:val="center"/>
              <w:rPr>
                <w:rFonts w:ascii="Times New Roman" w:hAnsi="Times New Roman" w:eastAsia="方正黑体简体"/>
              </w:rPr>
            </w:pPr>
            <w:r>
              <w:rPr>
                <w:rFonts w:ascii="Times New Roman" w:hAnsi="Times New Roman" w:eastAsia="方正黑体简体"/>
              </w:rPr>
              <w:t>1</w:t>
            </w:r>
          </w:p>
        </w:tc>
        <w:tc>
          <w:tcPr>
            <w:tcW w:w="6381" w:type="dxa"/>
            <w:gridSpan w:val="10"/>
            <w:tcBorders>
              <w:top w:val="single" w:color="auto" w:sz="4" w:space="0"/>
              <w:left w:val="single" w:color="auto" w:sz="4" w:space="0"/>
              <w:bottom w:val="single" w:color="auto" w:sz="4" w:space="0"/>
              <w:right w:val="single" w:color="auto" w:sz="4" w:space="0"/>
            </w:tcBorders>
          </w:tcPr>
          <w:p w14:paraId="51B08B53">
            <w:pPr>
              <w:adjustRightInd w:val="0"/>
              <w:snapToGrid w:val="0"/>
              <w:spacing w:line="260" w:lineRule="exact"/>
              <w:contextualSpacing/>
              <w:rPr>
                <w:rFonts w:ascii="Times New Roman" w:hAnsi="Times New Roman" w:eastAsia="方正仿宋简体"/>
                <w:sz w:val="18"/>
                <w:szCs w:val="18"/>
              </w:rPr>
            </w:pPr>
          </w:p>
        </w:tc>
      </w:tr>
      <w:tr w14:paraId="0E927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exact"/>
        </w:trPr>
        <w:tc>
          <w:tcPr>
            <w:tcW w:w="1556" w:type="dxa"/>
            <w:gridSpan w:val="2"/>
            <w:vMerge w:val="continue"/>
            <w:tcBorders>
              <w:left w:val="single" w:color="auto" w:sz="4" w:space="0"/>
              <w:right w:val="single" w:color="auto" w:sz="4" w:space="0"/>
            </w:tcBorders>
            <w:vAlign w:val="center"/>
          </w:tcPr>
          <w:p w14:paraId="03C754F2">
            <w:pPr>
              <w:adjustRightInd w:val="0"/>
              <w:snapToGrid w:val="0"/>
              <w:spacing w:line="360" w:lineRule="exact"/>
              <w:contextualSpacing/>
              <w:jc w:val="center"/>
              <w:rPr>
                <w:rFonts w:ascii="方正黑体简体" w:hAnsi="方正黑体简体" w:eastAsia="方正黑体简体" w:cs="方正黑体简体"/>
                <w:sz w:val="28"/>
                <w:szCs w:val="28"/>
              </w:rPr>
            </w:pPr>
          </w:p>
        </w:tc>
        <w:tc>
          <w:tcPr>
            <w:tcW w:w="1563" w:type="dxa"/>
            <w:gridSpan w:val="2"/>
            <w:vMerge w:val="continue"/>
            <w:tcBorders>
              <w:left w:val="single" w:color="auto" w:sz="4" w:space="0"/>
              <w:right w:val="single" w:color="auto" w:sz="4" w:space="0"/>
            </w:tcBorders>
          </w:tcPr>
          <w:p w14:paraId="5EEFDB9D">
            <w:pPr>
              <w:adjustRightInd w:val="0"/>
              <w:snapToGrid w:val="0"/>
              <w:spacing w:line="360" w:lineRule="exact"/>
              <w:contextualSpacing/>
              <w:jc w:val="center"/>
              <w:rPr>
                <w:rFonts w:ascii="Times New Roman" w:hAnsi="Times New Roman" w:eastAsia="方正黑体简体"/>
              </w:rPr>
            </w:pPr>
          </w:p>
        </w:tc>
        <w:tc>
          <w:tcPr>
            <w:tcW w:w="709" w:type="dxa"/>
            <w:tcBorders>
              <w:top w:val="single" w:color="auto" w:sz="4" w:space="0"/>
              <w:left w:val="single" w:color="auto" w:sz="4" w:space="0"/>
              <w:bottom w:val="single" w:color="auto" w:sz="4" w:space="0"/>
              <w:right w:val="single" w:color="auto" w:sz="4" w:space="0"/>
            </w:tcBorders>
            <w:vAlign w:val="center"/>
          </w:tcPr>
          <w:p w14:paraId="08210DB4">
            <w:pPr>
              <w:adjustRightInd w:val="0"/>
              <w:snapToGrid w:val="0"/>
              <w:spacing w:line="260" w:lineRule="exact"/>
              <w:contextualSpacing/>
              <w:jc w:val="center"/>
              <w:rPr>
                <w:rFonts w:ascii="Times New Roman" w:hAnsi="Times New Roman" w:eastAsia="方正黑体简体"/>
              </w:rPr>
            </w:pPr>
            <w:r>
              <w:rPr>
                <w:rFonts w:ascii="Times New Roman" w:hAnsi="Times New Roman" w:eastAsia="方正黑体简体"/>
              </w:rPr>
              <w:t>2</w:t>
            </w:r>
          </w:p>
        </w:tc>
        <w:tc>
          <w:tcPr>
            <w:tcW w:w="6381" w:type="dxa"/>
            <w:gridSpan w:val="10"/>
            <w:tcBorders>
              <w:top w:val="single" w:color="auto" w:sz="4" w:space="0"/>
              <w:left w:val="single" w:color="auto" w:sz="4" w:space="0"/>
              <w:bottom w:val="single" w:color="auto" w:sz="4" w:space="0"/>
              <w:right w:val="single" w:color="auto" w:sz="4" w:space="0"/>
            </w:tcBorders>
          </w:tcPr>
          <w:p w14:paraId="6F14DA14">
            <w:pPr>
              <w:adjustRightInd w:val="0"/>
              <w:snapToGrid w:val="0"/>
              <w:spacing w:line="260" w:lineRule="exact"/>
              <w:contextualSpacing/>
              <w:rPr>
                <w:rFonts w:ascii="Times New Roman" w:hAnsi="Times New Roman" w:eastAsia="仿宋"/>
                <w:sz w:val="18"/>
                <w:szCs w:val="18"/>
              </w:rPr>
            </w:pPr>
          </w:p>
        </w:tc>
      </w:tr>
      <w:tr w14:paraId="35BED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exact"/>
        </w:trPr>
        <w:tc>
          <w:tcPr>
            <w:tcW w:w="1556" w:type="dxa"/>
            <w:gridSpan w:val="2"/>
            <w:vMerge w:val="continue"/>
            <w:tcBorders>
              <w:left w:val="single" w:color="auto" w:sz="4" w:space="0"/>
              <w:right w:val="single" w:color="auto" w:sz="4" w:space="0"/>
            </w:tcBorders>
            <w:vAlign w:val="center"/>
          </w:tcPr>
          <w:p w14:paraId="617AC246">
            <w:pPr>
              <w:adjustRightInd w:val="0"/>
              <w:snapToGrid w:val="0"/>
              <w:spacing w:line="360" w:lineRule="exact"/>
              <w:contextualSpacing/>
              <w:jc w:val="center"/>
              <w:rPr>
                <w:rFonts w:ascii="方正黑体简体" w:hAnsi="方正黑体简体" w:eastAsia="方正黑体简体" w:cs="方正黑体简体"/>
                <w:sz w:val="28"/>
                <w:szCs w:val="28"/>
              </w:rPr>
            </w:pPr>
          </w:p>
        </w:tc>
        <w:tc>
          <w:tcPr>
            <w:tcW w:w="1563" w:type="dxa"/>
            <w:gridSpan w:val="2"/>
            <w:vMerge w:val="continue"/>
            <w:tcBorders>
              <w:left w:val="single" w:color="auto" w:sz="4" w:space="0"/>
              <w:right w:val="single" w:color="auto" w:sz="4" w:space="0"/>
            </w:tcBorders>
          </w:tcPr>
          <w:p w14:paraId="64FDD403">
            <w:pPr>
              <w:adjustRightInd w:val="0"/>
              <w:snapToGrid w:val="0"/>
              <w:spacing w:line="360" w:lineRule="exact"/>
              <w:contextualSpacing/>
              <w:jc w:val="center"/>
              <w:rPr>
                <w:rFonts w:ascii="Times New Roman" w:hAnsi="Times New Roman" w:eastAsia="方正黑体简体"/>
              </w:rPr>
            </w:pPr>
          </w:p>
        </w:tc>
        <w:tc>
          <w:tcPr>
            <w:tcW w:w="709" w:type="dxa"/>
            <w:tcBorders>
              <w:top w:val="single" w:color="auto" w:sz="4" w:space="0"/>
              <w:left w:val="single" w:color="auto" w:sz="4" w:space="0"/>
              <w:bottom w:val="single" w:color="auto" w:sz="4" w:space="0"/>
              <w:right w:val="single" w:color="auto" w:sz="4" w:space="0"/>
            </w:tcBorders>
            <w:vAlign w:val="center"/>
          </w:tcPr>
          <w:p w14:paraId="39B496C8">
            <w:pPr>
              <w:adjustRightInd w:val="0"/>
              <w:snapToGrid w:val="0"/>
              <w:spacing w:line="260" w:lineRule="exact"/>
              <w:contextualSpacing/>
              <w:jc w:val="center"/>
              <w:rPr>
                <w:rFonts w:ascii="Times New Roman" w:hAnsi="Times New Roman" w:eastAsia="方正黑体简体"/>
              </w:rPr>
            </w:pPr>
            <w:r>
              <w:rPr>
                <w:rFonts w:ascii="Times New Roman" w:hAnsi="Times New Roman" w:eastAsia="方正黑体简体"/>
              </w:rPr>
              <w:t>3</w:t>
            </w:r>
          </w:p>
        </w:tc>
        <w:tc>
          <w:tcPr>
            <w:tcW w:w="6381" w:type="dxa"/>
            <w:gridSpan w:val="10"/>
            <w:tcBorders>
              <w:top w:val="single" w:color="auto" w:sz="4" w:space="0"/>
              <w:left w:val="single" w:color="auto" w:sz="4" w:space="0"/>
              <w:bottom w:val="single" w:color="auto" w:sz="4" w:space="0"/>
              <w:right w:val="single" w:color="auto" w:sz="4" w:space="0"/>
            </w:tcBorders>
          </w:tcPr>
          <w:p w14:paraId="5D8537CE">
            <w:pPr>
              <w:adjustRightInd w:val="0"/>
              <w:snapToGrid w:val="0"/>
              <w:spacing w:line="260" w:lineRule="exact"/>
              <w:contextualSpacing/>
              <w:rPr>
                <w:rFonts w:ascii="Times New Roman" w:hAnsi="Times New Roman" w:eastAsia="仿宋"/>
                <w:sz w:val="32"/>
                <w:szCs w:val="21"/>
              </w:rPr>
            </w:pPr>
          </w:p>
        </w:tc>
      </w:tr>
      <w:tr w14:paraId="6384A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exact"/>
        </w:trPr>
        <w:tc>
          <w:tcPr>
            <w:tcW w:w="1556" w:type="dxa"/>
            <w:gridSpan w:val="2"/>
            <w:vMerge w:val="continue"/>
            <w:tcBorders>
              <w:left w:val="single" w:color="auto" w:sz="4" w:space="0"/>
              <w:bottom w:val="single" w:color="auto" w:sz="4" w:space="0"/>
              <w:right w:val="single" w:color="auto" w:sz="4" w:space="0"/>
            </w:tcBorders>
            <w:vAlign w:val="center"/>
          </w:tcPr>
          <w:p w14:paraId="59F5E950">
            <w:pPr>
              <w:adjustRightInd w:val="0"/>
              <w:snapToGrid w:val="0"/>
              <w:spacing w:line="360" w:lineRule="exact"/>
              <w:contextualSpacing/>
              <w:jc w:val="center"/>
              <w:rPr>
                <w:rFonts w:ascii="方正黑体简体" w:hAnsi="方正黑体简体" w:eastAsia="方正黑体简体" w:cs="方正黑体简体"/>
                <w:sz w:val="28"/>
                <w:szCs w:val="28"/>
              </w:rPr>
            </w:pPr>
          </w:p>
        </w:tc>
        <w:tc>
          <w:tcPr>
            <w:tcW w:w="1563" w:type="dxa"/>
            <w:gridSpan w:val="2"/>
            <w:tcBorders>
              <w:left w:val="single" w:color="auto" w:sz="4" w:space="0"/>
              <w:bottom w:val="single" w:color="auto" w:sz="4" w:space="0"/>
              <w:right w:val="single" w:color="auto" w:sz="4" w:space="0"/>
            </w:tcBorders>
            <w:vAlign w:val="center"/>
          </w:tcPr>
          <w:p w14:paraId="2CEC4D5B">
            <w:pPr>
              <w:adjustRightInd w:val="0"/>
              <w:snapToGrid w:val="0"/>
              <w:spacing w:line="360" w:lineRule="exact"/>
              <w:contextualSpacing/>
              <w:jc w:val="center"/>
              <w:rPr>
                <w:rFonts w:ascii="华文中宋" w:hAnsi="华文中宋" w:eastAsia="华文中宋"/>
              </w:rPr>
            </w:pPr>
            <w:r>
              <w:rPr>
                <w:rFonts w:ascii="华文中宋" w:hAnsi="华文中宋" w:eastAsia="华文中宋"/>
              </w:rPr>
              <w:t>阅读量（浏览量、点击量）</w:t>
            </w:r>
          </w:p>
        </w:tc>
        <w:tc>
          <w:tcPr>
            <w:tcW w:w="1276" w:type="dxa"/>
            <w:gridSpan w:val="3"/>
            <w:tcBorders>
              <w:top w:val="single" w:color="auto" w:sz="4" w:space="0"/>
              <w:left w:val="single" w:color="auto" w:sz="4" w:space="0"/>
              <w:bottom w:val="single" w:color="auto" w:sz="4" w:space="0"/>
              <w:right w:val="single" w:color="auto" w:sz="4" w:space="0"/>
            </w:tcBorders>
            <w:vAlign w:val="center"/>
          </w:tcPr>
          <w:p w14:paraId="4C5E3E23">
            <w:pPr>
              <w:adjustRightInd w:val="0"/>
              <w:snapToGrid w:val="0"/>
              <w:spacing w:line="260" w:lineRule="exact"/>
              <w:contextualSpacing/>
              <w:jc w:val="center"/>
              <w:rPr>
                <w:rFonts w:ascii="Times New Roman" w:hAnsi="Times New Roman" w:eastAsia="仿宋"/>
                <w:sz w:val="18"/>
                <w:szCs w:val="18"/>
              </w:rPr>
            </w:pPr>
            <w:r>
              <w:rPr>
                <w:rFonts w:hint="eastAsia" w:ascii="Times New Roman" w:hAnsi="Times New Roman" w:eastAsia="方正仿宋简体"/>
                <w:sz w:val="18"/>
                <w:szCs w:val="18"/>
              </w:rPr>
              <w:t>填</w:t>
            </w:r>
            <w:r>
              <w:rPr>
                <w:rFonts w:ascii="Times New Roman" w:hAnsi="Times New Roman" w:eastAsia="方正仿宋简体"/>
                <w:sz w:val="18"/>
                <w:szCs w:val="18"/>
              </w:rPr>
              <w:t>写上述</w:t>
            </w:r>
            <w:r>
              <w:rPr>
                <w:rFonts w:hint="eastAsia" w:ascii="Times New Roman" w:hAnsi="Times New Roman" w:eastAsia="方正仿宋简体"/>
                <w:sz w:val="18"/>
                <w:szCs w:val="18"/>
              </w:rPr>
              <w:t>3个网址之和</w:t>
            </w:r>
            <w:r>
              <w:rPr>
                <w:rFonts w:hint="eastAsia" w:ascii="Times New Roman" w:hAnsi="Times New Roman" w:eastAsia="方正仿宋简体"/>
                <w:sz w:val="22"/>
                <w:szCs w:val="20"/>
              </w:rPr>
              <w:t>。</w:t>
            </w:r>
          </w:p>
        </w:tc>
        <w:tc>
          <w:tcPr>
            <w:tcW w:w="1308" w:type="dxa"/>
            <w:gridSpan w:val="2"/>
            <w:tcBorders>
              <w:top w:val="single" w:color="auto" w:sz="4" w:space="0"/>
              <w:left w:val="single" w:color="auto" w:sz="4" w:space="0"/>
              <w:bottom w:val="single" w:color="auto" w:sz="4" w:space="0"/>
              <w:right w:val="single" w:color="auto" w:sz="4" w:space="0"/>
            </w:tcBorders>
            <w:vAlign w:val="center"/>
          </w:tcPr>
          <w:p w14:paraId="1853A0EB">
            <w:pPr>
              <w:adjustRightInd w:val="0"/>
              <w:snapToGrid w:val="0"/>
              <w:spacing w:line="360" w:lineRule="exact"/>
              <w:contextualSpacing/>
              <w:jc w:val="center"/>
              <w:rPr>
                <w:rFonts w:ascii="华文中宋" w:hAnsi="华文中宋" w:eastAsia="华文中宋"/>
              </w:rPr>
            </w:pPr>
            <w:r>
              <w:rPr>
                <w:rFonts w:ascii="华文中宋" w:hAnsi="华文中宋" w:eastAsia="华文中宋"/>
              </w:rPr>
              <w:t>转载量</w:t>
            </w:r>
          </w:p>
        </w:tc>
        <w:tc>
          <w:tcPr>
            <w:tcW w:w="1490" w:type="dxa"/>
            <w:gridSpan w:val="2"/>
            <w:tcBorders>
              <w:top w:val="single" w:color="auto" w:sz="4" w:space="0"/>
              <w:left w:val="single" w:color="auto" w:sz="4" w:space="0"/>
              <w:bottom w:val="single" w:color="auto" w:sz="4" w:space="0"/>
              <w:right w:val="single" w:color="auto" w:sz="4" w:space="0"/>
            </w:tcBorders>
            <w:vAlign w:val="center"/>
          </w:tcPr>
          <w:p w14:paraId="6FD08D75">
            <w:pPr>
              <w:adjustRightInd w:val="0"/>
              <w:snapToGrid w:val="0"/>
              <w:spacing w:line="260" w:lineRule="exact"/>
              <w:contextualSpacing/>
              <w:jc w:val="center"/>
              <w:rPr>
                <w:rFonts w:ascii="Times New Roman" w:hAnsi="Times New Roman" w:eastAsia="仿宋"/>
                <w:sz w:val="32"/>
                <w:szCs w:val="21"/>
              </w:rPr>
            </w:pPr>
            <w:r>
              <w:rPr>
                <w:rFonts w:hint="eastAsia" w:ascii="Times New Roman" w:hAnsi="Times New Roman" w:eastAsia="方正仿宋简体"/>
                <w:sz w:val="18"/>
                <w:szCs w:val="18"/>
              </w:rPr>
              <w:t>填</w:t>
            </w:r>
            <w:r>
              <w:rPr>
                <w:rFonts w:ascii="Times New Roman" w:hAnsi="Times New Roman" w:eastAsia="方正仿宋简体"/>
                <w:sz w:val="18"/>
                <w:szCs w:val="18"/>
              </w:rPr>
              <w:t>写上述</w:t>
            </w:r>
            <w:r>
              <w:rPr>
                <w:rFonts w:hint="eastAsia" w:ascii="Times New Roman" w:hAnsi="Times New Roman" w:eastAsia="方正仿宋简体"/>
                <w:sz w:val="18"/>
                <w:szCs w:val="18"/>
              </w:rPr>
              <w:t>3个网址之和</w:t>
            </w:r>
            <w:r>
              <w:rPr>
                <w:rFonts w:hint="eastAsia" w:ascii="Times New Roman" w:hAnsi="Times New Roman" w:eastAsia="方正仿宋简体"/>
                <w:sz w:val="22"/>
                <w:szCs w:val="20"/>
              </w:rPr>
              <w:t>。</w:t>
            </w:r>
          </w:p>
        </w:tc>
        <w:tc>
          <w:tcPr>
            <w:tcW w:w="1407" w:type="dxa"/>
            <w:gridSpan w:val="3"/>
            <w:tcBorders>
              <w:top w:val="single" w:color="auto" w:sz="4" w:space="0"/>
              <w:left w:val="single" w:color="auto" w:sz="4" w:space="0"/>
              <w:bottom w:val="single" w:color="auto" w:sz="4" w:space="0"/>
              <w:right w:val="single" w:color="auto" w:sz="4" w:space="0"/>
            </w:tcBorders>
            <w:vAlign w:val="center"/>
          </w:tcPr>
          <w:p w14:paraId="0345A53A">
            <w:pPr>
              <w:adjustRightInd w:val="0"/>
              <w:snapToGrid w:val="0"/>
              <w:spacing w:line="360" w:lineRule="exact"/>
              <w:contextualSpacing/>
              <w:jc w:val="center"/>
              <w:rPr>
                <w:rFonts w:ascii="华文中宋" w:hAnsi="华文中宋" w:eastAsia="华文中宋"/>
              </w:rPr>
            </w:pPr>
            <w:r>
              <w:rPr>
                <w:rFonts w:ascii="华文中宋" w:hAnsi="华文中宋" w:eastAsia="华文中宋"/>
              </w:rPr>
              <w:t>互动量</w:t>
            </w:r>
          </w:p>
        </w:tc>
        <w:tc>
          <w:tcPr>
            <w:tcW w:w="1609" w:type="dxa"/>
            <w:tcBorders>
              <w:top w:val="single" w:color="auto" w:sz="4" w:space="0"/>
              <w:left w:val="single" w:color="auto" w:sz="4" w:space="0"/>
              <w:bottom w:val="single" w:color="auto" w:sz="4" w:space="0"/>
              <w:right w:val="single" w:color="auto" w:sz="4" w:space="0"/>
            </w:tcBorders>
            <w:vAlign w:val="center"/>
          </w:tcPr>
          <w:p w14:paraId="77CB357A">
            <w:pPr>
              <w:adjustRightInd w:val="0"/>
              <w:snapToGrid w:val="0"/>
              <w:spacing w:line="260" w:lineRule="exact"/>
              <w:contextualSpacing/>
              <w:jc w:val="center"/>
              <w:rPr>
                <w:rFonts w:ascii="Times New Roman" w:hAnsi="Times New Roman" w:eastAsia="仿宋"/>
                <w:sz w:val="18"/>
                <w:szCs w:val="18"/>
              </w:rPr>
            </w:pPr>
            <w:r>
              <w:rPr>
                <w:rFonts w:hint="eastAsia" w:ascii="Times New Roman" w:hAnsi="Times New Roman" w:eastAsia="方正仿宋简体"/>
                <w:sz w:val="18"/>
                <w:szCs w:val="18"/>
              </w:rPr>
              <w:t>填</w:t>
            </w:r>
            <w:r>
              <w:rPr>
                <w:rFonts w:ascii="Times New Roman" w:hAnsi="Times New Roman" w:eastAsia="方正仿宋简体"/>
                <w:sz w:val="18"/>
                <w:szCs w:val="18"/>
              </w:rPr>
              <w:t>写上述</w:t>
            </w:r>
            <w:r>
              <w:rPr>
                <w:rFonts w:hint="eastAsia" w:ascii="Times New Roman" w:hAnsi="Times New Roman" w:eastAsia="方正仿宋简体"/>
                <w:sz w:val="18"/>
                <w:szCs w:val="18"/>
              </w:rPr>
              <w:t>3个网址之和。</w:t>
            </w:r>
          </w:p>
        </w:tc>
      </w:tr>
      <w:tr w14:paraId="6D372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2" w:hRule="exact"/>
        </w:trPr>
        <w:tc>
          <w:tcPr>
            <w:tcW w:w="1556" w:type="dxa"/>
            <w:gridSpan w:val="2"/>
            <w:tcBorders>
              <w:top w:val="single" w:color="auto" w:sz="4" w:space="0"/>
              <w:left w:val="single" w:color="auto" w:sz="4" w:space="0"/>
              <w:bottom w:val="single" w:color="auto" w:sz="4" w:space="0"/>
              <w:right w:val="single" w:color="auto" w:sz="4" w:space="0"/>
            </w:tcBorders>
            <w:vAlign w:val="center"/>
          </w:tcPr>
          <w:p w14:paraId="6919093B">
            <w:pPr>
              <w:adjustRightInd w:val="0"/>
              <w:snapToGrid w:val="0"/>
              <w:spacing w:line="360" w:lineRule="exact"/>
              <w:contextualSpacing/>
              <w:jc w:val="center"/>
              <w:rPr>
                <w:rFonts w:ascii="方正黑体简体" w:hAnsi="方正黑体简体" w:eastAsia="方正黑体简体" w:cs="方正黑体简体"/>
                <w:sz w:val="28"/>
                <w:szCs w:val="28"/>
              </w:rPr>
            </w:pPr>
            <w:bookmarkStart w:id="0" w:name="OLE_LINK1"/>
            <w:r>
              <w:rPr>
                <w:rFonts w:hint="eastAsia" w:ascii="方正黑体简体" w:hAnsi="方正黑体简体" w:eastAsia="方正黑体简体" w:cs="方正黑体简体"/>
                <w:sz w:val="28"/>
                <w:szCs w:val="28"/>
              </w:rPr>
              <w:t>推</w:t>
            </w:r>
          </w:p>
          <w:p w14:paraId="71B8DDF2">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荐</w:t>
            </w:r>
          </w:p>
          <w:p w14:paraId="1F07F98C">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理</w:t>
            </w:r>
          </w:p>
          <w:p w14:paraId="14DEC66F">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由</w:t>
            </w:r>
            <w:bookmarkEnd w:id="0"/>
          </w:p>
        </w:tc>
        <w:tc>
          <w:tcPr>
            <w:tcW w:w="8653" w:type="dxa"/>
            <w:gridSpan w:val="13"/>
            <w:tcBorders>
              <w:top w:val="single" w:color="auto" w:sz="4" w:space="0"/>
              <w:left w:val="single" w:color="auto" w:sz="4" w:space="0"/>
              <w:bottom w:val="single" w:color="auto" w:sz="4" w:space="0"/>
              <w:right w:val="single" w:color="auto" w:sz="4" w:space="0"/>
            </w:tcBorders>
          </w:tcPr>
          <w:p w14:paraId="204884BD">
            <w:pPr>
              <w:adjustRightInd w:val="0"/>
              <w:snapToGrid w:val="0"/>
              <w:spacing w:line="260" w:lineRule="exact"/>
              <w:contextualSpacing/>
              <w:rPr>
                <w:rFonts w:ascii="Times New Roman" w:hAnsi="Times New Roman" w:eastAsia="方正仿宋简体"/>
                <w:sz w:val="22"/>
                <w:szCs w:val="20"/>
              </w:rPr>
            </w:pPr>
          </w:p>
          <w:p w14:paraId="33021E9B">
            <w:pPr>
              <w:ind w:firstLine="380" w:firstLineChars="200"/>
            </w:pPr>
            <w:r>
              <w:rPr>
                <w:rFonts w:hint="eastAsia" w:ascii="Segoe UI" w:hAnsi="Segoe UI" w:cs="Segoe UI"/>
                <w:i w:val="0"/>
                <w:iCs w:val="0"/>
                <w:caps w:val="0"/>
                <w:color w:val="0F1115"/>
                <w:spacing w:val="0"/>
                <w:sz w:val="19"/>
                <w:szCs w:val="19"/>
                <w:shd w:val="clear" w:fill="FFFFFF"/>
                <w:lang w:val="en-US" w:eastAsia="zh-CN"/>
              </w:rPr>
              <w:t>该作品</w:t>
            </w:r>
            <w:r>
              <w:rPr>
                <w:rFonts w:ascii="Segoe UI" w:hAnsi="Segoe UI" w:eastAsia="Segoe UI" w:cs="Segoe UI"/>
                <w:i w:val="0"/>
                <w:iCs w:val="0"/>
                <w:caps w:val="0"/>
                <w:color w:val="0F1115"/>
                <w:spacing w:val="0"/>
                <w:sz w:val="19"/>
                <w:szCs w:val="19"/>
                <w:shd w:val="clear" w:fill="FFFFFF"/>
              </w:rPr>
              <w:t>以小见大，通过绿春县应急广播这个“生命传声筒”的生动实践，成功将国家“人民至上、生命至上”的治理理念，转化为基层一线可知可感的成功避险案例。作品选题精准，凸显重大主题的民生温度；叙事扎实，以真实细节和具体数据展现了现代化应急体系建设在守护群众生命安全上的关键作用；社会效果显著，不仅提供了可复制的基层治理样本，更切实提升了公众安全感与防灾意识，彰显了新闻作品服务大局、推动进步的强大力量，符合国家新闻奖对作品时代性、实效性与影响力的高标准要求。</w:t>
            </w:r>
          </w:p>
          <w:p w14:paraId="22130495">
            <w:pPr>
              <w:adjustRightInd w:val="0"/>
              <w:snapToGrid w:val="0"/>
              <w:spacing w:line="260" w:lineRule="exact"/>
              <w:contextualSpacing/>
              <w:rPr>
                <w:rFonts w:ascii="Times New Roman" w:hAnsi="Times New Roman" w:eastAsia="方正仿宋简体"/>
                <w:sz w:val="22"/>
                <w:szCs w:val="20"/>
              </w:rPr>
            </w:pPr>
          </w:p>
          <w:p w14:paraId="30547C39">
            <w:pPr>
              <w:adjustRightInd w:val="0"/>
              <w:snapToGrid w:val="0"/>
              <w:spacing w:line="260" w:lineRule="exact"/>
              <w:contextualSpacing/>
              <w:rPr>
                <w:rFonts w:ascii="Times New Roman" w:hAnsi="Times New Roman" w:eastAsia="方正仿宋简体"/>
                <w:sz w:val="22"/>
                <w:szCs w:val="20"/>
              </w:rPr>
            </w:pPr>
          </w:p>
          <w:p w14:paraId="28B9FA2A">
            <w:pPr>
              <w:adjustRightInd w:val="0"/>
              <w:snapToGrid w:val="0"/>
              <w:spacing w:line="260" w:lineRule="exact"/>
              <w:contextualSpacing/>
              <w:rPr>
                <w:rFonts w:ascii="Times New Roman" w:hAnsi="Times New Roman" w:eastAsia="仿宋"/>
                <w:sz w:val="32"/>
                <w:szCs w:val="21"/>
              </w:rPr>
            </w:pPr>
          </w:p>
          <w:p w14:paraId="081ED020">
            <w:pPr>
              <w:adjustRightInd w:val="0"/>
              <w:snapToGrid w:val="0"/>
              <w:spacing w:line="300" w:lineRule="exact"/>
              <w:ind w:firstLine="4692" w:firstLineChars="1700"/>
              <w:contextualSpacing/>
              <w:rPr>
                <w:rFonts w:ascii="Times New Roman" w:hAnsi="Times New Roman" w:eastAsia="方正黑体简体" w:cs="方正黑体简体"/>
                <w:spacing w:val="-2"/>
                <w:sz w:val="28"/>
              </w:rPr>
            </w:pPr>
            <w:r>
              <w:rPr>
                <w:rFonts w:hint="eastAsia" w:ascii="Times New Roman" w:hAnsi="Times New Roman" w:eastAsia="方正黑体简体" w:cs="方正黑体简体"/>
                <w:spacing w:val="-2"/>
                <w:sz w:val="28"/>
              </w:rPr>
              <w:t>签名：</w:t>
            </w:r>
          </w:p>
          <w:p w14:paraId="3EC53D93">
            <w:pPr>
              <w:adjustRightInd w:val="0"/>
              <w:snapToGrid w:val="0"/>
              <w:spacing w:line="300" w:lineRule="exact"/>
              <w:ind w:firstLine="4589" w:firstLineChars="1663"/>
              <w:contextualSpacing/>
              <w:rPr>
                <w:rFonts w:hint="eastAsia" w:ascii="Times New Roman" w:hAnsi="Times New Roman" w:eastAsia="方正黑体简体" w:cs="方正黑体简体"/>
                <w:spacing w:val="-2"/>
                <w:sz w:val="28"/>
              </w:rPr>
            </w:pPr>
          </w:p>
          <w:p w14:paraId="1002EC5E">
            <w:pPr>
              <w:adjustRightInd w:val="0"/>
              <w:snapToGrid w:val="0"/>
              <w:spacing w:line="300" w:lineRule="exact"/>
              <w:ind w:firstLine="4589" w:firstLineChars="1663"/>
              <w:contextualSpacing/>
              <w:rPr>
                <w:rFonts w:ascii="Times New Roman" w:hAnsi="Times New Roman" w:eastAsia="方正黑体简体" w:cs="方正黑体简体"/>
                <w:spacing w:val="-2"/>
                <w:sz w:val="28"/>
              </w:rPr>
            </w:pPr>
            <w:r>
              <w:rPr>
                <w:rFonts w:hint="eastAsia" w:ascii="Times New Roman" w:hAnsi="Times New Roman" w:eastAsia="方正黑体简体" w:cs="方正黑体简体"/>
                <w:spacing w:val="-2"/>
                <w:sz w:val="28"/>
              </w:rPr>
              <w:t>（盖单位公章）</w:t>
            </w:r>
          </w:p>
          <w:p w14:paraId="515127FF">
            <w:pPr>
              <w:adjustRightInd w:val="0"/>
              <w:snapToGrid w:val="0"/>
              <w:spacing w:line="300" w:lineRule="exact"/>
              <w:ind w:firstLine="555"/>
              <w:contextualSpacing/>
              <w:jc w:val="right"/>
              <w:rPr>
                <w:rFonts w:ascii="Times New Roman" w:hAnsi="Times New Roman" w:eastAsia="方正黑体简体" w:cs="方正黑体简体"/>
                <w:spacing w:val="-2"/>
                <w:sz w:val="28"/>
              </w:rPr>
            </w:pPr>
          </w:p>
          <w:p w14:paraId="5041A382">
            <w:pPr>
              <w:adjustRightInd w:val="0"/>
              <w:snapToGrid w:val="0"/>
              <w:spacing w:line="300" w:lineRule="exact"/>
              <w:contextualSpacing/>
              <w:jc w:val="center"/>
              <w:rPr>
                <w:rFonts w:ascii="Times New Roman" w:hAnsi="Times New Roman" w:eastAsia="仿宋"/>
                <w:sz w:val="32"/>
                <w:szCs w:val="21"/>
              </w:rPr>
            </w:pPr>
            <w:r>
              <w:rPr>
                <w:rFonts w:hint="eastAsia" w:ascii="Times New Roman" w:hAnsi="Times New Roman" w:eastAsia="方正黑体简体" w:cs="方正黑体简体"/>
                <w:sz w:val="28"/>
              </w:rPr>
              <w:t xml:space="preserve">                   </w:t>
            </w:r>
            <w:r>
              <w:rPr>
                <w:rFonts w:hint="eastAsia" w:ascii="Times New Roman" w:hAnsi="Times New Roman" w:eastAsia="方正黑体简体" w:cs="方正黑体简体"/>
                <w:sz w:val="28"/>
                <w:lang w:val="en-US" w:eastAsia="zh-CN"/>
              </w:rPr>
              <w:t>2026</w:t>
            </w:r>
            <w:r>
              <w:rPr>
                <w:rFonts w:hint="eastAsia" w:ascii="Times New Roman" w:hAnsi="Times New Roman" w:eastAsia="方正黑体简体" w:cs="方正黑体简体"/>
                <w:sz w:val="28"/>
              </w:rPr>
              <w:t>年</w:t>
            </w:r>
            <w:r>
              <w:rPr>
                <w:rFonts w:hint="eastAsia" w:ascii="Times New Roman" w:hAnsi="Times New Roman" w:eastAsia="方正黑体简体" w:cs="方正黑体简体"/>
                <w:sz w:val="28"/>
                <w:lang w:val="en-US" w:eastAsia="zh-CN"/>
              </w:rPr>
              <w:t>2</w:t>
            </w:r>
            <w:r>
              <w:rPr>
                <w:rFonts w:hint="eastAsia" w:ascii="Times New Roman" w:hAnsi="Times New Roman" w:eastAsia="方正黑体简体" w:cs="方正黑体简体"/>
                <w:sz w:val="28"/>
              </w:rPr>
              <w:t>月</w:t>
            </w:r>
            <w:r>
              <w:rPr>
                <w:rFonts w:hint="eastAsia" w:ascii="Times New Roman" w:hAnsi="Times New Roman" w:eastAsia="方正黑体简体" w:cs="方正黑体简体"/>
                <w:sz w:val="28"/>
                <w:lang w:val="en-US" w:eastAsia="zh-CN"/>
              </w:rPr>
              <w:t>5</w:t>
            </w:r>
            <w:bookmarkStart w:id="1" w:name="_GoBack"/>
            <w:bookmarkEnd w:id="1"/>
            <w:r>
              <w:rPr>
                <w:rFonts w:hint="eastAsia" w:ascii="Times New Roman" w:hAnsi="Times New Roman" w:eastAsia="方正黑体简体" w:cs="方正黑体简体"/>
                <w:sz w:val="28"/>
              </w:rPr>
              <w:t>日</w:t>
            </w:r>
          </w:p>
        </w:tc>
      </w:tr>
    </w:tbl>
    <w:p w14:paraId="473546F8">
      <w:pPr>
        <w:adjustRightInd w:val="0"/>
        <w:snapToGrid w:val="0"/>
        <w:spacing w:after="100" w:afterAutospacing="1" w:line="540" w:lineRule="exact"/>
        <w:contextualSpacing/>
        <w:jc w:val="center"/>
        <w:rPr>
          <w:rFonts w:ascii="Times New Roman" w:hAnsi="Times New Roman" w:eastAsia="方正小标宋简体"/>
          <w:sz w:val="36"/>
          <w:szCs w:val="36"/>
        </w:rPr>
      </w:pPr>
    </w:p>
    <w:p w14:paraId="4372AB71">
      <w:pPr>
        <w:adjustRightInd w:val="0"/>
        <w:snapToGrid w:val="0"/>
        <w:spacing w:after="100" w:afterAutospacing="1" w:line="540" w:lineRule="exact"/>
        <w:contextualSpacing/>
        <w:jc w:val="center"/>
        <w:rPr>
          <w:rFonts w:ascii="Times New Roman" w:hAnsi="Times New Roman" w:eastAsia="方正小标宋简体"/>
          <w:sz w:val="36"/>
          <w:szCs w:val="36"/>
        </w:rPr>
      </w:pPr>
    </w:p>
    <w:p w14:paraId="72058F12">
      <w:pPr>
        <w:spacing w:after="156" w:afterLines="50" w:line="480" w:lineRule="exact"/>
        <w:jc w:val="both"/>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方正黑体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Segoe UI">
    <w:panose1 w:val="020B0502040204020203"/>
    <w:charset w:val="00"/>
    <w:family w:val="auto"/>
    <w:pitch w:val="default"/>
    <w:sig w:usb0="E4002EFF" w:usb1="C000E47F" w:usb2="00000009" w:usb3="00000000" w:csb0="200001FF" w:csb1="00000000"/>
  </w:font>
  <w:font w:name="KSOFD7C1B938">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A84"/>
    <w:rsid w:val="00392F99"/>
    <w:rsid w:val="00D16A84"/>
    <w:rsid w:val="00F12970"/>
    <w:rsid w:val="12821823"/>
    <w:rsid w:val="244125D6"/>
    <w:rsid w:val="28DD47AC"/>
    <w:rsid w:val="5E82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7"/>
    <w:qFormat/>
    <w:uiPriority w:val="9"/>
    <w:pPr>
      <w:keepNext/>
      <w:widowControl/>
      <w:spacing w:before="240" w:after="60"/>
      <w:jc w:val="left"/>
      <w:outlineLvl w:val="0"/>
    </w:pPr>
    <w:rPr>
      <w:rFonts w:asciiTheme="majorHAnsi" w:hAnsiTheme="majorHAnsi" w:eastAsiaTheme="majorEastAsia" w:cstheme="majorBidi"/>
      <w:b/>
      <w:bCs/>
      <w:kern w:val="32"/>
      <w:sz w:val="32"/>
      <w:szCs w:val="32"/>
    </w:rPr>
  </w:style>
  <w:style w:type="paragraph" w:styleId="3">
    <w:name w:val="heading 2"/>
    <w:basedOn w:val="1"/>
    <w:next w:val="1"/>
    <w:link w:val="18"/>
    <w:unhideWhenUsed/>
    <w:qFormat/>
    <w:uiPriority w:val="9"/>
    <w:pPr>
      <w:keepNext/>
      <w:widowControl/>
      <w:spacing w:before="240" w:after="60"/>
      <w:jc w:val="left"/>
      <w:outlineLvl w:val="1"/>
    </w:pPr>
    <w:rPr>
      <w:rFonts w:asciiTheme="majorHAnsi" w:hAnsiTheme="majorHAnsi" w:eastAsiaTheme="majorEastAsia" w:cstheme="majorBidi"/>
      <w:b/>
      <w:bCs/>
      <w:i/>
      <w:iCs/>
      <w:kern w:val="0"/>
      <w:sz w:val="28"/>
      <w:szCs w:val="28"/>
    </w:rPr>
  </w:style>
  <w:style w:type="paragraph" w:styleId="4">
    <w:name w:val="heading 3"/>
    <w:basedOn w:val="1"/>
    <w:next w:val="1"/>
    <w:link w:val="19"/>
    <w:semiHidden/>
    <w:unhideWhenUsed/>
    <w:qFormat/>
    <w:uiPriority w:val="9"/>
    <w:pPr>
      <w:keepNext/>
      <w:widowControl/>
      <w:spacing w:before="240" w:after="60"/>
      <w:jc w:val="left"/>
      <w:outlineLvl w:val="2"/>
    </w:pPr>
    <w:rPr>
      <w:rFonts w:asciiTheme="majorHAnsi" w:hAnsiTheme="majorHAnsi" w:eastAsiaTheme="majorEastAsia" w:cstheme="majorBidi"/>
      <w:b/>
      <w:bCs/>
      <w:kern w:val="0"/>
      <w:sz w:val="26"/>
      <w:szCs w:val="26"/>
    </w:rPr>
  </w:style>
  <w:style w:type="paragraph" w:styleId="5">
    <w:name w:val="heading 4"/>
    <w:basedOn w:val="1"/>
    <w:next w:val="1"/>
    <w:link w:val="20"/>
    <w:semiHidden/>
    <w:unhideWhenUsed/>
    <w:qFormat/>
    <w:uiPriority w:val="9"/>
    <w:pPr>
      <w:keepNext/>
      <w:widowControl/>
      <w:spacing w:before="240" w:after="60"/>
      <w:jc w:val="left"/>
      <w:outlineLvl w:val="3"/>
    </w:pPr>
    <w:rPr>
      <w:rFonts w:asciiTheme="minorHAnsi" w:hAnsiTheme="minorHAnsi" w:eastAsiaTheme="minorEastAsia" w:cstheme="majorBidi"/>
      <w:b/>
      <w:bCs/>
      <w:kern w:val="0"/>
      <w:sz w:val="28"/>
      <w:szCs w:val="28"/>
    </w:rPr>
  </w:style>
  <w:style w:type="paragraph" w:styleId="6">
    <w:name w:val="heading 5"/>
    <w:basedOn w:val="1"/>
    <w:next w:val="1"/>
    <w:link w:val="21"/>
    <w:semiHidden/>
    <w:unhideWhenUsed/>
    <w:qFormat/>
    <w:uiPriority w:val="9"/>
    <w:pPr>
      <w:widowControl/>
      <w:spacing w:before="240" w:after="60"/>
      <w:jc w:val="left"/>
      <w:outlineLvl w:val="4"/>
    </w:pPr>
    <w:rPr>
      <w:rFonts w:asciiTheme="minorHAnsi" w:hAnsiTheme="minorHAnsi" w:eastAsiaTheme="minorEastAsia" w:cstheme="majorBidi"/>
      <w:b/>
      <w:bCs/>
      <w:i/>
      <w:iCs/>
      <w:kern w:val="0"/>
      <w:sz w:val="26"/>
      <w:szCs w:val="26"/>
    </w:rPr>
  </w:style>
  <w:style w:type="paragraph" w:styleId="7">
    <w:name w:val="heading 6"/>
    <w:basedOn w:val="1"/>
    <w:next w:val="1"/>
    <w:link w:val="22"/>
    <w:semiHidden/>
    <w:unhideWhenUsed/>
    <w:qFormat/>
    <w:uiPriority w:val="9"/>
    <w:pPr>
      <w:widowControl/>
      <w:spacing w:before="240" w:after="60"/>
      <w:jc w:val="left"/>
      <w:outlineLvl w:val="5"/>
    </w:pPr>
    <w:rPr>
      <w:rFonts w:asciiTheme="minorHAnsi" w:hAnsiTheme="minorHAnsi" w:eastAsiaTheme="minorEastAsia" w:cstheme="majorBidi"/>
      <w:b/>
      <w:bCs/>
      <w:kern w:val="0"/>
      <w:sz w:val="22"/>
      <w:szCs w:val="22"/>
    </w:rPr>
  </w:style>
  <w:style w:type="paragraph" w:styleId="8">
    <w:name w:val="heading 7"/>
    <w:basedOn w:val="1"/>
    <w:next w:val="1"/>
    <w:link w:val="23"/>
    <w:semiHidden/>
    <w:unhideWhenUsed/>
    <w:qFormat/>
    <w:uiPriority w:val="9"/>
    <w:pPr>
      <w:widowControl/>
      <w:spacing w:before="240" w:after="60"/>
      <w:jc w:val="left"/>
      <w:outlineLvl w:val="6"/>
    </w:pPr>
    <w:rPr>
      <w:rFonts w:asciiTheme="minorHAnsi" w:hAnsiTheme="minorHAnsi" w:eastAsiaTheme="minorEastAsia" w:cstheme="majorBidi"/>
      <w:kern w:val="0"/>
      <w:sz w:val="24"/>
    </w:rPr>
  </w:style>
  <w:style w:type="paragraph" w:styleId="9">
    <w:name w:val="heading 8"/>
    <w:basedOn w:val="1"/>
    <w:next w:val="1"/>
    <w:link w:val="24"/>
    <w:semiHidden/>
    <w:unhideWhenUsed/>
    <w:qFormat/>
    <w:uiPriority w:val="9"/>
    <w:pPr>
      <w:widowControl/>
      <w:spacing w:before="240" w:after="60"/>
      <w:jc w:val="left"/>
      <w:outlineLvl w:val="7"/>
    </w:pPr>
    <w:rPr>
      <w:rFonts w:asciiTheme="minorHAnsi" w:hAnsiTheme="minorHAnsi" w:eastAsiaTheme="minorEastAsia" w:cstheme="majorBidi"/>
      <w:i/>
      <w:iCs/>
      <w:kern w:val="0"/>
      <w:sz w:val="24"/>
    </w:rPr>
  </w:style>
  <w:style w:type="paragraph" w:styleId="10">
    <w:name w:val="heading 9"/>
    <w:basedOn w:val="1"/>
    <w:next w:val="1"/>
    <w:link w:val="25"/>
    <w:semiHidden/>
    <w:unhideWhenUsed/>
    <w:qFormat/>
    <w:uiPriority w:val="9"/>
    <w:pPr>
      <w:widowControl/>
      <w:spacing w:before="240" w:after="60"/>
      <w:jc w:val="left"/>
      <w:outlineLvl w:val="8"/>
    </w:pPr>
    <w:rPr>
      <w:rFonts w:asciiTheme="majorHAnsi" w:hAnsiTheme="majorHAnsi" w:eastAsiaTheme="majorEastAsia" w:cstheme="majorBidi"/>
      <w:kern w:val="0"/>
      <w:sz w:val="22"/>
      <w:szCs w:val="2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7"/>
    <w:qFormat/>
    <w:uiPriority w:val="11"/>
    <w:pPr>
      <w:widowControl/>
      <w:spacing w:after="60"/>
      <w:jc w:val="center"/>
      <w:outlineLvl w:val="1"/>
    </w:pPr>
    <w:rPr>
      <w:rFonts w:asciiTheme="majorHAnsi" w:hAnsiTheme="majorHAnsi" w:eastAsiaTheme="majorEastAsia"/>
      <w:kern w:val="0"/>
      <w:sz w:val="24"/>
    </w:rPr>
  </w:style>
  <w:style w:type="paragraph" w:styleId="12">
    <w:name w:val="Title"/>
    <w:basedOn w:val="1"/>
    <w:next w:val="1"/>
    <w:link w:val="26"/>
    <w:qFormat/>
    <w:uiPriority w:val="10"/>
    <w:pPr>
      <w:widowControl/>
      <w:spacing w:before="240" w:after="60"/>
      <w:jc w:val="center"/>
      <w:outlineLvl w:val="0"/>
    </w:pPr>
    <w:rPr>
      <w:rFonts w:asciiTheme="majorHAnsi" w:hAnsiTheme="majorHAnsi" w:eastAsiaTheme="majorEastAsia" w:cstheme="majorBidi"/>
      <w:b/>
      <w:bCs/>
      <w:kern w:val="28"/>
      <w:sz w:val="32"/>
      <w:szCs w:val="32"/>
    </w:rPr>
  </w:style>
  <w:style w:type="character" w:styleId="15">
    <w:name w:val="Strong"/>
    <w:basedOn w:val="14"/>
    <w:qFormat/>
    <w:uiPriority w:val="22"/>
    <w:rPr>
      <w:b/>
      <w:bCs/>
    </w:rPr>
  </w:style>
  <w:style w:type="character" w:styleId="16">
    <w:name w:val="Emphasis"/>
    <w:basedOn w:val="14"/>
    <w:qFormat/>
    <w:uiPriority w:val="20"/>
    <w:rPr>
      <w:rFonts w:asciiTheme="minorHAnsi" w:hAnsiTheme="minorHAnsi"/>
      <w:b/>
      <w:i/>
      <w:iCs/>
    </w:rPr>
  </w:style>
  <w:style w:type="character" w:customStyle="1" w:styleId="17">
    <w:name w:val="标题 1 Char"/>
    <w:basedOn w:val="14"/>
    <w:link w:val="2"/>
    <w:qFormat/>
    <w:uiPriority w:val="9"/>
    <w:rPr>
      <w:rFonts w:asciiTheme="majorHAnsi" w:hAnsiTheme="majorHAnsi" w:eastAsiaTheme="majorEastAsia" w:cstheme="majorBidi"/>
      <w:b/>
      <w:bCs/>
      <w:kern w:val="32"/>
      <w:sz w:val="32"/>
      <w:szCs w:val="32"/>
    </w:rPr>
  </w:style>
  <w:style w:type="character" w:customStyle="1" w:styleId="18">
    <w:name w:val="标题 2 Char"/>
    <w:basedOn w:val="14"/>
    <w:link w:val="3"/>
    <w:qFormat/>
    <w:uiPriority w:val="9"/>
    <w:rPr>
      <w:rFonts w:asciiTheme="majorHAnsi" w:hAnsiTheme="majorHAnsi" w:eastAsiaTheme="majorEastAsia" w:cstheme="majorBidi"/>
      <w:b/>
      <w:bCs/>
      <w:i/>
      <w:iCs/>
      <w:sz w:val="28"/>
      <w:szCs w:val="28"/>
    </w:rPr>
  </w:style>
  <w:style w:type="character" w:customStyle="1" w:styleId="19">
    <w:name w:val="标题 3 Char"/>
    <w:basedOn w:val="14"/>
    <w:link w:val="4"/>
    <w:semiHidden/>
    <w:qFormat/>
    <w:uiPriority w:val="9"/>
    <w:rPr>
      <w:rFonts w:asciiTheme="majorHAnsi" w:hAnsiTheme="majorHAnsi" w:eastAsiaTheme="majorEastAsia" w:cstheme="majorBidi"/>
      <w:b/>
      <w:bCs/>
      <w:sz w:val="26"/>
      <w:szCs w:val="26"/>
    </w:rPr>
  </w:style>
  <w:style w:type="character" w:customStyle="1" w:styleId="20">
    <w:name w:val="标题 4 Char"/>
    <w:basedOn w:val="14"/>
    <w:link w:val="5"/>
    <w:semiHidden/>
    <w:qFormat/>
    <w:uiPriority w:val="9"/>
    <w:rPr>
      <w:rFonts w:cstheme="majorBidi"/>
      <w:b/>
      <w:bCs/>
      <w:sz w:val="28"/>
      <w:szCs w:val="28"/>
    </w:rPr>
  </w:style>
  <w:style w:type="character" w:customStyle="1" w:styleId="21">
    <w:name w:val="标题 5 Char"/>
    <w:basedOn w:val="14"/>
    <w:link w:val="6"/>
    <w:semiHidden/>
    <w:qFormat/>
    <w:uiPriority w:val="9"/>
    <w:rPr>
      <w:rFonts w:cstheme="majorBidi"/>
      <w:b/>
      <w:bCs/>
      <w:i/>
      <w:iCs/>
      <w:sz w:val="26"/>
      <w:szCs w:val="26"/>
    </w:rPr>
  </w:style>
  <w:style w:type="character" w:customStyle="1" w:styleId="22">
    <w:name w:val="标题 6 Char"/>
    <w:basedOn w:val="14"/>
    <w:link w:val="7"/>
    <w:semiHidden/>
    <w:qFormat/>
    <w:uiPriority w:val="9"/>
    <w:rPr>
      <w:rFonts w:cstheme="majorBidi"/>
      <w:b/>
      <w:bCs/>
    </w:rPr>
  </w:style>
  <w:style w:type="character" w:customStyle="1" w:styleId="23">
    <w:name w:val="标题 7 Char"/>
    <w:basedOn w:val="14"/>
    <w:link w:val="8"/>
    <w:semiHidden/>
    <w:qFormat/>
    <w:uiPriority w:val="9"/>
    <w:rPr>
      <w:rFonts w:cstheme="majorBidi"/>
      <w:sz w:val="24"/>
      <w:szCs w:val="24"/>
    </w:rPr>
  </w:style>
  <w:style w:type="character" w:customStyle="1" w:styleId="24">
    <w:name w:val="标题 8 Char"/>
    <w:basedOn w:val="14"/>
    <w:link w:val="9"/>
    <w:semiHidden/>
    <w:qFormat/>
    <w:uiPriority w:val="9"/>
    <w:rPr>
      <w:rFonts w:cstheme="majorBidi"/>
      <w:i/>
      <w:iCs/>
      <w:sz w:val="24"/>
      <w:szCs w:val="24"/>
    </w:rPr>
  </w:style>
  <w:style w:type="character" w:customStyle="1" w:styleId="25">
    <w:name w:val="标题 9 Char"/>
    <w:basedOn w:val="14"/>
    <w:link w:val="10"/>
    <w:semiHidden/>
    <w:uiPriority w:val="9"/>
    <w:rPr>
      <w:rFonts w:asciiTheme="majorHAnsi" w:hAnsiTheme="majorHAnsi" w:eastAsiaTheme="majorEastAsia" w:cstheme="majorBidi"/>
    </w:rPr>
  </w:style>
  <w:style w:type="character" w:customStyle="1" w:styleId="26">
    <w:name w:val="标题 Char"/>
    <w:basedOn w:val="14"/>
    <w:link w:val="12"/>
    <w:qFormat/>
    <w:uiPriority w:val="10"/>
    <w:rPr>
      <w:rFonts w:asciiTheme="majorHAnsi" w:hAnsiTheme="majorHAnsi" w:eastAsiaTheme="majorEastAsia" w:cstheme="majorBidi"/>
      <w:b/>
      <w:bCs/>
      <w:kern w:val="28"/>
      <w:sz w:val="32"/>
      <w:szCs w:val="32"/>
    </w:rPr>
  </w:style>
  <w:style w:type="character" w:customStyle="1" w:styleId="27">
    <w:name w:val="副标题 Char"/>
    <w:basedOn w:val="14"/>
    <w:link w:val="11"/>
    <w:uiPriority w:val="11"/>
    <w:rPr>
      <w:rFonts w:asciiTheme="majorHAnsi" w:hAnsiTheme="majorHAnsi" w:eastAsiaTheme="majorEastAsia"/>
      <w:sz w:val="24"/>
      <w:szCs w:val="24"/>
    </w:rPr>
  </w:style>
  <w:style w:type="paragraph" w:styleId="28">
    <w:name w:val="No Spacing"/>
    <w:basedOn w:val="1"/>
    <w:link w:val="29"/>
    <w:qFormat/>
    <w:uiPriority w:val="1"/>
    <w:pPr>
      <w:widowControl/>
      <w:jc w:val="left"/>
    </w:pPr>
    <w:rPr>
      <w:rFonts w:asciiTheme="minorHAnsi" w:hAnsiTheme="minorHAnsi" w:eastAsiaTheme="minorEastAsia"/>
      <w:kern w:val="0"/>
      <w:sz w:val="24"/>
      <w:szCs w:val="32"/>
    </w:rPr>
  </w:style>
  <w:style w:type="character" w:customStyle="1" w:styleId="29">
    <w:name w:val="无间隔 Char"/>
    <w:basedOn w:val="14"/>
    <w:link w:val="28"/>
    <w:qFormat/>
    <w:uiPriority w:val="1"/>
    <w:rPr>
      <w:sz w:val="24"/>
      <w:szCs w:val="32"/>
    </w:rPr>
  </w:style>
  <w:style w:type="paragraph" w:styleId="30">
    <w:name w:val="List Paragraph"/>
    <w:basedOn w:val="1"/>
    <w:qFormat/>
    <w:uiPriority w:val="34"/>
    <w:pPr>
      <w:widowControl/>
      <w:ind w:left="720"/>
      <w:contextualSpacing/>
      <w:jc w:val="left"/>
    </w:pPr>
    <w:rPr>
      <w:rFonts w:asciiTheme="minorHAnsi" w:hAnsiTheme="minorHAnsi" w:eastAsiaTheme="minorEastAsia"/>
      <w:kern w:val="0"/>
      <w:sz w:val="24"/>
    </w:rPr>
  </w:style>
  <w:style w:type="paragraph" w:styleId="31">
    <w:name w:val="Quote"/>
    <w:basedOn w:val="1"/>
    <w:next w:val="1"/>
    <w:link w:val="32"/>
    <w:qFormat/>
    <w:uiPriority w:val="29"/>
    <w:pPr>
      <w:widowControl/>
      <w:jc w:val="left"/>
    </w:pPr>
    <w:rPr>
      <w:rFonts w:asciiTheme="minorHAnsi" w:hAnsiTheme="minorHAnsi" w:eastAsiaTheme="minorEastAsia" w:cstheme="majorBidi"/>
      <w:i/>
      <w:kern w:val="0"/>
      <w:sz w:val="24"/>
    </w:rPr>
  </w:style>
  <w:style w:type="character" w:customStyle="1" w:styleId="32">
    <w:name w:val="引用 Char"/>
    <w:basedOn w:val="14"/>
    <w:link w:val="31"/>
    <w:uiPriority w:val="29"/>
    <w:rPr>
      <w:rFonts w:cstheme="majorBidi"/>
      <w:i/>
      <w:sz w:val="24"/>
      <w:szCs w:val="24"/>
    </w:rPr>
  </w:style>
  <w:style w:type="paragraph" w:styleId="33">
    <w:name w:val="Intense Quote"/>
    <w:basedOn w:val="1"/>
    <w:next w:val="1"/>
    <w:link w:val="34"/>
    <w:qFormat/>
    <w:uiPriority w:val="30"/>
    <w:pPr>
      <w:widowControl/>
      <w:ind w:left="720" w:right="720"/>
      <w:jc w:val="left"/>
    </w:pPr>
    <w:rPr>
      <w:rFonts w:asciiTheme="minorHAnsi" w:hAnsiTheme="minorHAnsi" w:eastAsiaTheme="minorEastAsia" w:cstheme="majorBidi"/>
      <w:b/>
      <w:i/>
      <w:kern w:val="0"/>
      <w:sz w:val="24"/>
      <w:szCs w:val="22"/>
    </w:rPr>
  </w:style>
  <w:style w:type="character" w:customStyle="1" w:styleId="34">
    <w:name w:val="明显引用 Char"/>
    <w:basedOn w:val="14"/>
    <w:link w:val="33"/>
    <w:qFormat/>
    <w:uiPriority w:val="30"/>
    <w:rPr>
      <w:rFonts w:cstheme="majorBidi"/>
      <w:b/>
      <w:i/>
      <w:sz w:val="24"/>
    </w:rPr>
  </w:style>
  <w:style w:type="character" w:customStyle="1" w:styleId="35">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6">
    <w:name w:val="Intense Emphasis"/>
    <w:basedOn w:val="14"/>
    <w:qFormat/>
    <w:uiPriority w:val="21"/>
    <w:rPr>
      <w:b/>
      <w:i/>
      <w:sz w:val="24"/>
      <w:szCs w:val="24"/>
      <w:u w:val="single"/>
    </w:rPr>
  </w:style>
  <w:style w:type="character" w:customStyle="1" w:styleId="37">
    <w:name w:val="Subtle Reference"/>
    <w:basedOn w:val="14"/>
    <w:qFormat/>
    <w:uiPriority w:val="31"/>
    <w:rPr>
      <w:sz w:val="24"/>
      <w:szCs w:val="24"/>
      <w:u w:val="single"/>
    </w:rPr>
  </w:style>
  <w:style w:type="character" w:customStyle="1" w:styleId="38">
    <w:name w:val="Intense Reference"/>
    <w:basedOn w:val="14"/>
    <w:qFormat/>
    <w:uiPriority w:val="32"/>
    <w:rPr>
      <w:b/>
      <w:sz w:val="24"/>
      <w:u w:val="single"/>
    </w:rPr>
  </w:style>
  <w:style w:type="character" w:customStyle="1" w:styleId="39">
    <w:name w:val="Book Title"/>
    <w:basedOn w:val="14"/>
    <w:qFormat/>
    <w:uiPriority w:val="33"/>
    <w:rPr>
      <w:rFonts w:asciiTheme="majorHAnsi" w:hAnsiTheme="majorHAnsi" w:eastAsiaTheme="majorEastAsia"/>
      <w:b/>
      <w:i/>
      <w:sz w:val="24"/>
      <w:szCs w:val="24"/>
    </w:rPr>
  </w:style>
  <w:style w:type="paragraph" w:customStyle="1" w:styleId="40">
    <w:name w:val="TOC Heading"/>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1022</Words>
  <Characters>1035</Characters>
  <Lines>28</Lines>
  <Paragraphs>8</Paragraphs>
  <TotalTime>3</TotalTime>
  <ScaleCrop>false</ScaleCrop>
  <LinksUpToDate>false</LinksUpToDate>
  <CharactersWithSpaces>1064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2026-01-08T07:32:00Z</dcterms:created>
  <dc:creator>Administrator</dc:creator>
  <cp:lastModifiedBy>烈日清溪</cp:lastModifiedBy>
  <dcterms:modified xsi:type="dcterms:W3CDTF">2026-02-04T09:15:37Z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72FC30FCE9A04368A742CB3C7F6EA254_13</vt:lpwstr>
  </property>
  <property fmtid="{D5CDD505-2E9C-101B-9397-08002B2CF9AE}" pid="4" name="KSOTemplateDocerSaveRecord">
    <vt:lpwstr>eyJoZGlkIjoiOTg3MTY4NjQ0MzM3YWYyNTRjZjdjMjRmMTk3N2M5ZDYiLCJ1c2VySWQiOiI2Mjc2NzIxNzQifQ==</vt:lpwstr>
  </property>
</Properties>
</file>